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3D67E9F" wp14:paraId="15EE0C84" wp14:textId="1981F894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3D67E9F" w:rsidR="006DDE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janvier 2026</w:t>
      </w:r>
    </w:p>
    <w:p xmlns:wp14="http://schemas.microsoft.com/office/word/2010/wordml" w:rsidP="33D67E9F" wp14:paraId="44F25D63" wp14:textId="6ED2965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D67E9F" wp14:paraId="46F65019" wp14:textId="1230119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D67E9F" w:rsidR="006DDE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14 janvier 2026</w:t>
      </w:r>
    </w:p>
    <w:p xmlns:wp14="http://schemas.microsoft.com/office/word/2010/wordml" w:rsidP="33D67E9F" wp14:paraId="2F7170F1" wp14:textId="25B5876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D67E9F" wp14:paraId="567D33CE" wp14:textId="4CCDC24E">
      <w:pPr>
        <w:spacing w:after="0" w:afterAutospacing="off"/>
      </w:pPr>
      <w:r w:rsidRPr="33D67E9F" w:rsidR="006DDE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33D67E9F" wp14:paraId="1EC54655" wp14:textId="39EDE5E8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33D67E9F" w:rsidR="47FA0DB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जैसे वैद्य लोग कहते हैं – इस दवाई से पहले सारी बीमारी बाहर निकलेगी ।</w:t>
      </w:r>
    </w:p>
    <w:p xmlns:wp14="http://schemas.microsoft.com/office/word/2010/wordml" w:rsidP="33D67E9F" wp14:paraId="2F7650F5" wp14:textId="1A451925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33D67E9F" wp14:paraId="7A97E09D" wp14:textId="41E1FC9D">
      <w:pPr>
        <w:spacing w:after="0" w:afterAutospacing="off"/>
      </w:pPr>
      <w:r w:rsidRPr="33D67E9F" w:rsidR="006DDE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33D67E9F" w:rsidR="006DDE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33D67E9F" wp14:paraId="0EAB3907" wp14:textId="63994908">
      <w:pPr>
        <w:pStyle w:val="Normal"/>
        <w:spacing w:after="0" w:afterAutospacing="off"/>
      </w:pPr>
      <w:r w:rsidRPr="33D67E9F" w:rsidR="066E875B">
        <w:rPr>
          <w:rFonts w:ascii="Aptos" w:hAnsi="Aptos" w:eastAsia="Aptos" w:cs="Aptos"/>
          <w:noProof w:val="0"/>
          <w:sz w:val="24"/>
          <w:szCs w:val="24"/>
          <w:lang w:val="fr-FR"/>
        </w:rPr>
        <w:t>Jaise vaidya log kahte hain – is davāī se pahle sārī bīmārī bāhar niklegī.</w:t>
      </w:r>
    </w:p>
    <w:p xmlns:wp14="http://schemas.microsoft.com/office/word/2010/wordml" w:rsidP="33D67E9F" wp14:paraId="1D557174" wp14:textId="146839A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D67E9F" wp14:paraId="4F5C70A8" wp14:textId="15044647">
      <w:pPr>
        <w:spacing w:after="0" w:afterAutospacing="off"/>
      </w:pPr>
      <w:r w:rsidRPr="33D67E9F" w:rsidR="006DDE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3D67E9F" wp14:paraId="3DECE7BF" wp14:textId="0EF40CB3">
      <w:pPr>
        <w:pStyle w:val="Normal"/>
        <w:spacing w:after="0" w:afterAutospacing="off"/>
      </w:pPr>
      <w:r w:rsidRPr="33D67E9F" w:rsidR="0931CBEA">
        <w:rPr>
          <w:rFonts w:ascii="Aptos" w:hAnsi="Aptos" w:eastAsia="Aptos" w:cs="Aptos"/>
          <w:noProof w:val="0"/>
          <w:sz w:val="24"/>
          <w:szCs w:val="24"/>
          <w:lang w:val="fr-FR"/>
        </w:rPr>
        <w:t>Comme disent les médecins traditionnels : avant que ce remède n’agisse pleinement, toute la maladie va d’abord ressortir</w:t>
      </w:r>
    </w:p>
    <w:p xmlns:wp14="http://schemas.microsoft.com/office/word/2010/wordml" w:rsidP="33D67E9F" wp14:paraId="052C03D8" wp14:textId="5BEED70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3D67E9F" wp14:paraId="3E6A89EA" wp14:textId="57DC16F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D67E9F" w:rsidR="006DDE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3D67E9F" wp14:paraId="15F728B8" wp14:textId="183D7BE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comme, de la même manière que</w:t>
      </w:r>
    </w:p>
    <w:p xmlns:wp14="http://schemas.microsoft.com/office/word/2010/wordml" w:rsidP="33D67E9F" wp14:paraId="6DCA300A" wp14:textId="26A723F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वैद्य (vaidya)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médecin traditionnel (ayurvédique)</w:t>
      </w:r>
    </w:p>
    <w:p xmlns:wp14="http://schemas.microsoft.com/office/word/2010/wordml" w:rsidP="33D67E9F" wp14:paraId="2B8B702F" wp14:textId="01CA240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लोग (log)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les gens</w:t>
      </w:r>
    </w:p>
    <w:p xmlns:wp14="http://schemas.microsoft.com/office/word/2010/wordml" w:rsidP="33D67E9F" wp14:paraId="618BA6FF" wp14:textId="22AD052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disent</w:t>
      </w:r>
    </w:p>
    <w:p xmlns:wp14="http://schemas.microsoft.com/office/word/2010/wordml" w:rsidP="33D67E9F" wp14:paraId="1FFF32CF" wp14:textId="3D15C83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(is)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 / cette</w:t>
      </w:r>
    </w:p>
    <w:p xmlns:wp14="http://schemas.microsoft.com/office/word/2010/wordml" w:rsidP="33D67E9F" wp14:paraId="266057ED" wp14:textId="2CD63F4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दवाई (davāī)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médicament, remède</w:t>
      </w:r>
    </w:p>
    <w:p xmlns:wp14="http://schemas.microsoft.com/office/word/2010/wordml" w:rsidP="33D67E9F" wp14:paraId="0DE765AE" wp14:textId="3B45B3D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पहले (se pahle)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avant</w:t>
      </w:r>
    </w:p>
    <w:p xmlns:wp14="http://schemas.microsoft.com/office/word/2010/wordml" w:rsidP="33D67E9F" wp14:paraId="63A8CAD6" wp14:textId="7CE378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सारी (sārī)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toute, l’ensemble de</w:t>
      </w:r>
    </w:p>
    <w:p xmlns:wp14="http://schemas.microsoft.com/office/word/2010/wordml" w:rsidP="33D67E9F" wp14:paraId="29BEC635" wp14:textId="21E3DE7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बीमारी (bīmārī)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maladie</w:t>
      </w:r>
    </w:p>
    <w:p xmlns:wp14="http://schemas.microsoft.com/office/word/2010/wordml" w:rsidP="33D67E9F" wp14:paraId="067D47A9" wp14:textId="1C47914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बाहर (bāhar)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dehors, à l’extérieur</w:t>
      </w:r>
    </w:p>
    <w:p xmlns:wp14="http://schemas.microsoft.com/office/word/2010/wordml" w:rsidP="33D67E9F" wp14:paraId="7B4B9C9B" wp14:textId="5714A56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3251A6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निकलेगी (niklegī)</w:t>
      </w:r>
      <w:r w:rsidRPr="33D67E9F" w:rsidR="3251A6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sortira (futur, féminin singulier)</w:t>
      </w:r>
    </w:p>
    <w:p xmlns:wp14="http://schemas.microsoft.com/office/word/2010/wordml" w:rsidP="33D67E9F" wp14:paraId="3A657C39" wp14:textId="52CFA0FC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3D67E9F" wp14:paraId="5A8ED649" wp14:textId="16C68DA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3D67E9F" w:rsidR="006DDE2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3D67E9F" wp14:paraId="2D21FAF7" wp14:textId="33DF223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comparative : “जैसे … कहते हैं” (jaise … kahte hain)</w:t>
      </w:r>
      <w:r>
        <w:br/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33D67E9F" w:rsidR="723C1F1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“Comme … disent”</w:t>
      </w:r>
      <w:r>
        <w:br/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Sert à introduire un exemple ou une sagesse reconnue.</w:t>
      </w:r>
    </w:p>
    <w:p xmlns:wp14="http://schemas.microsoft.com/office/word/2010/wordml" w:rsidP="33D67E9F" wp14:paraId="7AA08ABD" wp14:textId="4E0B9EC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 simple – निकलेगी (niklegī)</w:t>
      </w:r>
    </w:p>
    <w:p xmlns:wp14="http://schemas.microsoft.com/office/word/2010/wordml" w:rsidP="33D67E9F" wp14:paraId="0E89976A" wp14:textId="32F82C3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Verbe :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निकलना (nikalnā)</w:t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sortir</w:t>
      </w:r>
    </w:p>
    <w:p xmlns:wp14="http://schemas.microsoft.com/office/word/2010/wordml" w:rsidP="33D67E9F" wp14:paraId="73404F61" wp14:textId="32E20E6D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Accord féminin avec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बीमारी (bīmārī)</w:t>
      </w:r>
      <w:r>
        <w:br/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idée de processus inévitable à venir.</w:t>
      </w:r>
    </w:p>
    <w:p xmlns:wp14="http://schemas.microsoft.com/office/word/2010/wordml" w:rsidP="33D67E9F" wp14:paraId="68D43C7D" wp14:textId="3C7EB18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Expression temporelle : “से पहले” (se pahle)</w:t>
      </w:r>
      <w:r>
        <w:br/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marque clairement une étape préalable,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avant</w:t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l’effet bénéfique.</w:t>
      </w:r>
    </w:p>
    <w:p xmlns:wp14="http://schemas.microsoft.com/office/word/2010/wordml" wp14:paraId="3B8A951D" wp14:textId="0F7FAE11"/>
    <w:p xmlns:wp14="http://schemas.microsoft.com/office/word/2010/wordml" w:rsidP="33D67E9F" wp14:paraId="0B1CD3CC" wp14:textId="676CE56E">
      <w:pPr>
        <w:pStyle w:val="Heading2"/>
      </w:pPr>
      <w:r w:rsidRPr="33D67E9F" w:rsidR="723C1F1D">
        <w:rPr>
          <w:noProof w:val="0"/>
          <w:lang w:val="fr-FR"/>
        </w:rPr>
        <w:t>🌱 Sens profond dans le contexte spirituel (phrase précédente)</w:t>
      </w:r>
    </w:p>
    <w:p xmlns:wp14="http://schemas.microsoft.com/office/word/2010/wordml" w:rsidP="33D67E9F" wp14:paraId="7DC9C881" wp14:textId="7383E1EC">
      <w:pPr>
        <w:spacing w:before="240" w:beforeAutospacing="off" w:after="240" w:afterAutospacing="off"/>
      </w:pPr>
      <w:r w:rsidRPr="33D67E9F" w:rsidR="723C1F1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Quand vous allez vers Dieu, Māyā ne vous laissera pas tranquilles, elle vous secouera fortement…</w:t>
      </w:r>
    </w:p>
    <w:p xmlns:wp14="http://schemas.microsoft.com/office/word/2010/wordml" w:rsidP="33D67E9F" wp14:paraId="04584007" wp14:textId="6C663474">
      <w:pPr>
        <w:spacing w:before="240" w:beforeAutospacing="off" w:after="240" w:afterAutospacing="off"/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>La métaphore médicale explique cela :</w:t>
      </w:r>
    </w:p>
    <w:p xmlns:wp14="http://schemas.microsoft.com/office/word/2010/wordml" w:rsidP="33D67E9F" wp14:paraId="4D2B1A0C" wp14:textId="207EA46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Aller vers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ईश्वर (īśvar)</w:t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un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remède spirituel</w:t>
      </w:r>
    </w:p>
    <w:p xmlns:wp14="http://schemas.microsoft.com/office/word/2010/wordml" w:rsidP="33D67E9F" wp14:paraId="0DF54D8B" wp14:textId="4D0F300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agit comme la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maladie cachée</w:t>
      </w:r>
    </w:p>
    <w:p xmlns:wp14="http://schemas.microsoft.com/office/word/2010/wordml" w:rsidP="33D67E9F" wp14:paraId="28FD0D28" wp14:textId="3D55B9D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>Avant la guérison :</w:t>
      </w:r>
    </w:p>
    <w:p xmlns:wp14="http://schemas.microsoft.com/office/word/2010/wordml" w:rsidP="33D67E9F" wp14:paraId="4A3C036F" wp14:textId="4034681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>les faiblesses,</w:t>
      </w:r>
    </w:p>
    <w:p xmlns:wp14="http://schemas.microsoft.com/office/word/2010/wordml" w:rsidP="33D67E9F" wp14:paraId="26D43E7D" wp14:textId="36E9637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>les sanskārs,</w:t>
      </w:r>
    </w:p>
    <w:p xmlns:wp14="http://schemas.microsoft.com/office/word/2010/wordml" w:rsidP="33D67E9F" wp14:paraId="7F10BB30" wp14:textId="54132D5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>les résistances</w:t>
      </w:r>
      <w:r>
        <w:br/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ressortent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plus fortement</w:t>
      </w:r>
    </w:p>
    <w:p xmlns:wp14="http://schemas.microsoft.com/office/word/2010/wordml" w:rsidP="33D67E9F" wp14:paraId="7AC1F36F" wp14:textId="5F36AF54">
      <w:pPr>
        <w:spacing w:before="240" w:beforeAutospacing="off" w:after="240" w:afterAutospacing="off"/>
      </w:pP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Ce n’est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 un échec</w:t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</w:t>
      </w:r>
      <w:r w:rsidRPr="33D67E9F" w:rsidR="723C1F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signe que le traitement agit</w:t>
      </w:r>
      <w:r w:rsidRPr="33D67E9F" w:rsidR="723C1F1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BFEFB25" wp14:textId="2ED4810F"/>
    <w:p w:rsidR="40C5A0A1" w:rsidP="33D67E9F" w:rsidRDefault="40C5A0A1" w14:paraId="59DF73AD" w14:textId="3E9FA1B4">
      <w:pPr>
        <w:pStyle w:val="Heading2"/>
      </w:pPr>
      <w:r w:rsidRPr="33D67E9F" w:rsidR="40C5A0A1">
        <w:rPr>
          <w:noProof w:val="0"/>
          <w:lang w:val="fr-FR"/>
        </w:rPr>
        <w:t>🪔 Idée clé à retenir</w:t>
      </w:r>
    </w:p>
    <w:p w:rsidR="40C5A0A1" w:rsidP="33D67E9F" w:rsidRDefault="40C5A0A1" w14:paraId="55C0873E" w14:textId="76906FAB">
      <w:pPr>
        <w:spacing w:before="240" w:beforeAutospacing="off" w:after="240" w:afterAutospacing="off"/>
      </w:pPr>
      <w:r w:rsidRPr="33D67E9F" w:rsidR="40C5A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Quand la transformation commence, les difficultés augmentent d’abord. </w:t>
      </w:r>
      <w:r>
        <w:br/>
      </w:r>
      <w:r w:rsidRPr="33D67E9F" w:rsidR="40C5A0A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un recul, c’est une purification.</w:t>
      </w:r>
    </w:p>
    <w:p w:rsidR="33D67E9F" w:rsidP="33D67E9F" w:rsidRDefault="33D67E9F" w14:paraId="024C4C93" w14:textId="2D01D345">
      <w:pPr>
        <w:pStyle w:val="Normal"/>
      </w:pPr>
    </w:p>
    <w:p w:rsidR="40C5A0A1" w:rsidP="33D67E9F" w:rsidRDefault="40C5A0A1" w14:paraId="304D20BA" w14:textId="6A66ABC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3D67E9F" w:rsidR="40C5A0A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33D67E9F" w:rsidP="33D67E9F" w:rsidRDefault="33D67E9F" w14:paraId="4764D73B" w14:textId="797CDD34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8fce2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014a60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8f8e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db18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0DA644"/>
    <w:rsid w:val="006DDE29"/>
    <w:rsid w:val="066E875B"/>
    <w:rsid w:val="0931CBEA"/>
    <w:rsid w:val="16996572"/>
    <w:rsid w:val="2D714D51"/>
    <w:rsid w:val="3251A603"/>
    <w:rsid w:val="33D67E9F"/>
    <w:rsid w:val="38B8D39B"/>
    <w:rsid w:val="40C5A0A1"/>
    <w:rsid w:val="47FA0DBE"/>
    <w:rsid w:val="490DA644"/>
    <w:rsid w:val="4982EAC0"/>
    <w:rsid w:val="4D4842EA"/>
    <w:rsid w:val="629E1AAC"/>
    <w:rsid w:val="723C1F1D"/>
    <w:rsid w:val="7E48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C23D1"/>
  <w15:chartTrackingRefBased/>
  <w15:docId w15:val="{3AF0EEAE-1FA9-499B-9F00-0382E60E051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3D67E9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3D67E9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3D67E9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8d89744061a4d8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2026-01-14T07:00:24.0522581Z</dcterms:created>
  <dcterms:modified xsi:type="dcterms:W3CDTF">2026-01-14T07:06:27.2402966Z</dcterms:modified>
  <dc:creator>Jacques VUILLAUME</dc:creator>
  <lastModifiedBy>Jacques VUILLAUME</lastModifiedBy>
</coreProperties>
</file>