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BBB46E" wp14:paraId="588889B0" wp14:textId="4B0C977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BBB46E" w:rsidR="6CBC9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janvier 2026</w:t>
      </w:r>
    </w:p>
    <w:p xmlns:wp14="http://schemas.microsoft.com/office/word/2010/wordml" w:rsidP="4CBBB46E" wp14:paraId="48FDF175" wp14:textId="4F3C2F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BBB46E" wp14:paraId="7FC661B8" wp14:textId="4D8AD0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BBB46E" w:rsidR="6CBC9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19 janvier 2026</w:t>
      </w:r>
    </w:p>
    <w:p xmlns:wp14="http://schemas.microsoft.com/office/word/2010/wordml" w:rsidP="4CBBB46E" wp14:paraId="11BDD09E" wp14:textId="1FEA60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BBB46E" wp14:paraId="09EF640A" wp14:textId="4326477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BBB46E" w:rsidR="6CBC9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CBBB46E" wp14:paraId="6B0F6BF6" wp14:textId="37AAD018">
      <w:pPr>
        <w:pStyle w:val="Normal"/>
        <w:spacing w:after="0" w:afterAutospacing="off"/>
      </w:pP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गाया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गुरू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माता</w:t>
      </w: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CBBB46E" wp14:paraId="2DE9081D" wp14:textId="6F35516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BBB46E" wp14:paraId="4C828983" wp14:textId="3498C9D6">
      <w:pPr>
        <w:spacing w:after="0" w:afterAutospacing="off"/>
      </w:pPr>
      <w:r w:rsidRPr="4CBBB46E" w:rsidR="6CBC9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CBBB46E" w:rsidR="6CBC9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CBBB46E" wp14:paraId="76A8F686" wp14:textId="6157EB69">
      <w:pPr>
        <w:pStyle w:val="Normal"/>
        <w:spacing w:after="0" w:afterAutospacing="off"/>
      </w:pPr>
      <w:r w:rsidRPr="4CBBB46E" w:rsidR="6CBC90E8">
        <w:rPr>
          <w:rFonts w:ascii="Aptos" w:hAnsi="Aptos" w:eastAsia="Aptos" w:cs="Aptos"/>
          <w:noProof w:val="0"/>
          <w:sz w:val="24"/>
          <w:szCs w:val="24"/>
          <w:lang w:val="fr-FR"/>
        </w:rPr>
        <w:t>gāyā bhī jātā hai, guru mātā.</w:t>
      </w:r>
    </w:p>
    <w:p xmlns:wp14="http://schemas.microsoft.com/office/word/2010/wordml" w:rsidP="4CBBB46E" wp14:paraId="0E5FB16C" wp14:textId="44BC94C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BBB46E" wp14:paraId="5F20E2BB" wp14:textId="5BE18A62">
      <w:pPr>
        <w:spacing w:after="0" w:afterAutospacing="off"/>
      </w:pPr>
      <w:r w:rsidRPr="4CBBB46E" w:rsidR="6CBC9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CBBB46E" wp14:paraId="4BC5E9E0" wp14:textId="024DC91A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CBBB46E" w:rsidR="3180E7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« On le chante aussi : “guru-mère”. »</w:t>
      </w:r>
    </w:p>
    <w:p xmlns:wp14="http://schemas.microsoft.com/office/word/2010/wordml" w:rsidP="4CBBB46E" wp14:paraId="57C1B3DF" wp14:textId="5D43966C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CBBB46E" w:rsidR="3180E7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Ou, légèrement explicité :</w:t>
      </w:r>
    </w:p>
    <w:p xmlns:wp14="http://schemas.microsoft.com/office/word/2010/wordml" w:rsidP="4CBBB46E" wp14:paraId="53551741" wp14:textId="3127B27E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CBBB46E" w:rsidR="3180E7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« Il est également chanté dans la tradition la figure de la guru-mère. »</w:t>
      </w:r>
    </w:p>
    <w:p xmlns:wp14="http://schemas.microsoft.com/office/word/2010/wordml" w:rsidP="4CBBB46E" wp14:paraId="321D43B5" wp14:textId="52D099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BBB46E" wp14:paraId="21E43E81" wp14:textId="72BE7121">
      <w:pPr>
        <w:pStyle w:val="Heading2"/>
        <w:keepNext w:val="1"/>
        <w:keepLines w:val="1"/>
        <w:spacing w:before="160" w:after="80"/>
      </w:pPr>
      <w:r w:rsidRPr="4CBBB46E" w:rsidR="6CBC9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CBBB46E" wp14:paraId="738BC5F1" wp14:textId="78E94B2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2CE0E8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(gāyā)</w:t>
      </w:r>
      <w:r w:rsidRPr="4CBBB46E" w:rsidR="2CE0E8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chanté, célébré, transmis oralement</w:t>
      </w:r>
    </w:p>
    <w:p xmlns:wp14="http://schemas.microsoft.com/office/word/2010/wordml" w:rsidP="4CBBB46E" wp14:paraId="1B3F13EE" wp14:textId="6ECF7A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2CE0E8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4CBBB46E" w:rsidR="2CE0E8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</w:t>
      </w:r>
    </w:p>
    <w:p xmlns:wp14="http://schemas.microsoft.com/office/word/2010/wordml" w:rsidP="4CBBB46E" wp14:paraId="379D762F" wp14:textId="1BC299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2CE0E8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 है (jātā hai)</w:t>
      </w:r>
      <w:r w:rsidRPr="4CBBB46E" w:rsidR="2CE0E8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dit, se transmet (forme impersonnelle)</w:t>
      </w:r>
    </w:p>
    <w:p xmlns:wp14="http://schemas.microsoft.com/office/word/2010/wordml" w:rsidP="4CBBB46E" wp14:paraId="43DE0463" wp14:textId="11F2122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2CE0E8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 (guru)</w:t>
      </w:r>
      <w:r w:rsidRPr="4CBBB46E" w:rsidR="2CE0E8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guide spirituel, enseignant</w:t>
      </w:r>
    </w:p>
    <w:p xmlns:wp14="http://schemas.microsoft.com/office/word/2010/wordml" w:rsidP="4CBBB46E" wp14:paraId="085F05D6" wp14:textId="22FE3EC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2CE0E8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(mātā)</w:t>
      </w:r>
      <w:r w:rsidRPr="4CBBB46E" w:rsidR="2CE0E8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mère, principe nourricier</w:t>
      </w:r>
    </w:p>
    <w:p xmlns:wp14="http://schemas.microsoft.com/office/word/2010/wordml" w:rsidP="4CBBB46E" wp14:paraId="0B18C56F" wp14:textId="38C0F40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CBBB46E" wp14:paraId="53952CC6" wp14:textId="5186F46F">
      <w:pPr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4CBBB46E" w:rsidR="6CBC90E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4CBBB46E" wp14:paraId="49DDC269" wp14:textId="5DA27BA8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groupe nominal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pas une phrase verbale. </w:t>
      </w:r>
      <w:r>
        <w:br/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n’y a pas de verbe « être ». </w:t>
      </w:r>
      <w:r>
        <w:br/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s’agit d’un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titre / d’une désignation spirituelle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, et non d’une affirmation logique.</w:t>
      </w:r>
    </w:p>
    <w:p xmlns:wp14="http://schemas.microsoft.com/office/word/2010/wordml" w:rsidP="4CBBB46E" wp14:paraId="3BFEFB25" wp14:textId="68AD41EB">
      <w:pPr>
        <w:pStyle w:val="Normal"/>
      </w:pPr>
    </w:p>
    <w:p w:rsidR="5E8F9D93" w:rsidP="4CBBB46E" w:rsidRDefault="5E8F9D93" w14:paraId="3A4E4BC3" w14:textId="31F1F346">
      <w:pPr>
        <w:pStyle w:val="Heading2"/>
      </w:pPr>
      <w:r w:rsidRPr="4CBBB46E" w:rsidR="5E8F9D93">
        <w:rPr>
          <w:noProof w:val="0"/>
          <w:lang w:val="fr-FR"/>
        </w:rPr>
        <w:t xml:space="preserve">🌺 Sens de </w:t>
      </w:r>
      <w:r w:rsidRPr="4CBBB46E" w:rsidR="5E8F9D93">
        <w:rPr>
          <w:noProof w:val="0"/>
          <w:lang w:val="fr-FR"/>
        </w:rPr>
        <w:t>guru-</w:t>
      </w:r>
      <w:r w:rsidRPr="4CBBB46E" w:rsidR="5E8F9D93">
        <w:rPr>
          <w:noProof w:val="0"/>
          <w:lang w:val="fr-FR"/>
        </w:rPr>
        <w:t>mātā</w:t>
      </w:r>
      <w:r w:rsidRPr="4CBBB46E" w:rsidR="5E8F9D93">
        <w:rPr>
          <w:noProof w:val="0"/>
          <w:lang w:val="fr-FR"/>
        </w:rPr>
        <w:t xml:space="preserve"> dans la bhakti </w:t>
      </w:r>
      <w:r w:rsidRPr="4CBBB46E" w:rsidR="5E8F9D93">
        <w:rPr>
          <w:noProof w:val="0"/>
          <w:lang w:val="fr-FR"/>
        </w:rPr>
        <w:t>nirguṇ</w:t>
      </w:r>
    </w:p>
    <w:p w:rsidR="5E8F9D93" w:rsidP="4CBBB46E" w:rsidRDefault="5E8F9D93" w14:paraId="5E45A771" w14:textId="5CDD67E6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nirguṇ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E8F9D93" w:rsidP="4CBBB46E" w:rsidRDefault="5E8F9D93" w14:paraId="7E0DF387" w14:textId="3C1EE8E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langage est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symbolique et chanté</w:t>
      </w:r>
    </w:p>
    <w:p w:rsidR="5E8F9D93" w:rsidP="4CBBB46E" w:rsidRDefault="5E8F9D93" w14:paraId="6B43826B" w14:textId="0A7C16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les expressions ne sont pas analysées doctrinalement</w:t>
      </w:r>
    </w:p>
    <w:p w:rsidR="5E8F9D93" w:rsidP="4CBBB46E" w:rsidRDefault="5E8F9D93" w14:paraId="2D6729D9" w14:textId="795546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guru-mātā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figure spirituelle ressentie comme maternelle</w:t>
      </w:r>
    </w:p>
    <w:p w:rsidR="5E8F9D93" w:rsidP="4CBBB46E" w:rsidRDefault="5E8F9D93" w14:paraId="6F101422" w14:textId="6AA74797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Elle réunit :</w:t>
      </w:r>
    </w:p>
    <w:p w:rsidR="5E8F9D93" w:rsidP="4CBBB46E" w:rsidRDefault="5E8F9D93" w14:paraId="1B39B854" w14:textId="05BC113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guidance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(guru)</w:t>
      </w:r>
    </w:p>
    <w:p w:rsidR="5E8F9D93" w:rsidP="4CBBB46E" w:rsidRDefault="5E8F9D93" w14:paraId="5B019E2E" w14:textId="3900C4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compassion et le soin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(mātā)</w:t>
      </w:r>
    </w:p>
    <w:p w:rsidR="5E8F9D93" w:rsidP="4CBBB46E" w:rsidRDefault="5E8F9D93" w14:paraId="018EE09C" w14:textId="096AF55F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 dévotionnelle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, transmise par le chant et la tradition.</w:t>
      </w:r>
    </w:p>
    <w:p w:rsidR="4CBBB46E" w:rsidRDefault="4CBBB46E" w14:paraId="09228BA2" w14:textId="6672AE5D"/>
    <w:p w:rsidR="5E8F9D93" w:rsidP="4CBBB46E" w:rsidRDefault="5E8F9D93" w14:paraId="01ACB065" w14:textId="66B97DF3">
      <w:pPr>
        <w:pStyle w:val="Heading2"/>
      </w:pPr>
      <w:r w:rsidRPr="4CBBB46E" w:rsidR="5E8F9D93">
        <w:rPr>
          <w:noProof w:val="0"/>
          <w:lang w:val="fr-FR"/>
        </w:rPr>
        <w:t>🔑 Sens dans le contexte de la connaissance (BK)</w:t>
      </w:r>
    </w:p>
    <w:p w:rsidR="5E8F9D93" w:rsidP="4CBBB46E" w:rsidRDefault="5E8F9D93" w14:paraId="71CBF0AB" w14:textId="2E5958A0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:</w:t>
      </w:r>
    </w:p>
    <w:p w:rsidR="5E8F9D93" w:rsidP="4CBBB46E" w:rsidRDefault="5E8F9D93" w14:paraId="32F150DC" w14:textId="53D733D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chanté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expliqué</w:t>
      </w:r>
    </w:p>
    <w:p w:rsidR="5E8F9D93" w:rsidP="4CBBB46E" w:rsidRDefault="5E8F9D93" w14:paraId="05ABC618" w14:textId="6B3667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guru-mātā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un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fonctionnel</w:t>
      </w:r>
    </w:p>
    <w:p w:rsidR="5E8F9D93" w:rsidP="4CBBB46E" w:rsidRDefault="5E8F9D93" w14:paraId="23E28721" w14:textId="233086E1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CBBB46E" w:rsidR="5E8F9D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mātā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appelée </w:t>
      </w:r>
      <w:r w:rsidRPr="4CBBB46E" w:rsidR="5E8F9D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parce qu’elle :</w:t>
      </w:r>
    </w:p>
    <w:p w:rsidR="5E8F9D93" w:rsidP="4CBBB46E" w:rsidRDefault="5E8F9D93" w14:paraId="3262DC23" w14:textId="24B7854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devient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instrument de l’enseignement</w:t>
      </w:r>
    </w:p>
    <w:p w:rsidR="5E8F9D93" w:rsidP="4CBBB46E" w:rsidRDefault="5E8F9D93" w14:paraId="62E8A42C" w14:textId="6301300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transmet la connaissance spirituelle</w:t>
      </w:r>
    </w:p>
    <w:p w:rsidR="5E8F9D93" w:rsidP="4CBBB46E" w:rsidRDefault="5E8F9D93" w14:paraId="4DC0687C" w14:textId="14FAD9B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nourrit les âmes par le gyaan</w:t>
      </w:r>
    </w:p>
    <w:p w:rsidR="5E8F9D93" w:rsidP="4CBBB46E" w:rsidRDefault="5E8F9D93" w14:paraId="513AD0EF" w14:textId="305FCC04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ce qui était une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formule chantée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reçoit une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explication précise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CBBB46E" w:rsidRDefault="4CBBB46E" w14:paraId="607FBD3C" w14:textId="7B52B369"/>
    <w:p w:rsidR="5E8F9D93" w:rsidP="4CBBB46E" w:rsidRDefault="5E8F9D93" w14:paraId="233880C7" w14:textId="7B6DC7A0">
      <w:pPr>
        <w:pStyle w:val="Heading2"/>
      </w:pPr>
      <w:r w:rsidRPr="4CBBB46E" w:rsidR="5E8F9D93">
        <w:rPr>
          <w:noProof w:val="0"/>
          <w:lang w:val="fr-FR"/>
        </w:rPr>
        <w:t>👑 Lien avec la phrase suivante du contexte</w:t>
      </w:r>
    </w:p>
    <w:p w:rsidR="5E8F9D93" w:rsidP="4CBBB46E" w:rsidRDefault="5E8F9D93" w14:paraId="2F191A80" w14:textId="34B499F5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जगत अम्बा ही फिर राज-राजेश्वरी बनती है ।</w:t>
      </w:r>
    </w:p>
    <w:p w:rsidR="5E8F9D93" w:rsidP="4CBBB46E" w:rsidRDefault="5E8F9D93" w14:paraId="79A39D84" w14:textId="2AADCD0A">
      <w:pPr>
        <w:spacing w:before="240" w:beforeAutospacing="off" w:after="240" w:afterAutospacing="off"/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CBBB46E" w:rsidR="5E8F9D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guru-</w:t>
      </w:r>
      <w:r w:rsidRPr="4CBBB46E" w:rsidR="5E8F9D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mātā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, après avoir joué son rôle spirituel,</w:t>
      </w:r>
      <w:r w:rsidRPr="4CBBB46E" w:rsidR="45E8AD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devient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souveraine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 le fruit de ce rôle dans le 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drama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CBBB46E" w:rsidRDefault="4CBBB46E" w14:paraId="1E74F32E" w14:textId="381CDE29"/>
    <w:p w:rsidR="5E8F9D93" w:rsidP="4CBBB46E" w:rsidRDefault="5E8F9D93" w14:paraId="06F22C29" w14:textId="4D679EBE">
      <w:pPr>
        <w:pStyle w:val="Heading2"/>
      </w:pPr>
      <w:r w:rsidRPr="4CBBB46E" w:rsidR="5E8F9D93">
        <w:rPr>
          <w:noProof w:val="0"/>
          <w:lang w:val="fr-FR"/>
        </w:rPr>
        <w:t>🧠 Synthèse</w:t>
      </w:r>
    </w:p>
    <w:p w:rsidR="5E8F9D93" w:rsidP="4CBBB46E" w:rsidRDefault="5E8F9D93" w14:paraId="53F62835" w14:textId="7731E07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भी जाता है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expression transmise par la tradition</w:t>
      </w:r>
    </w:p>
    <w:p w:rsidR="5E8F9D93" w:rsidP="4CBBB46E" w:rsidRDefault="5E8F9D93" w14:paraId="2609E219" w14:textId="4D9CBD6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 माता</w:t>
      </w: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figure chantée dans la bhakti</w:t>
      </w:r>
    </w:p>
    <w:p w:rsidR="5E8F9D93" w:rsidP="4CBBB46E" w:rsidRDefault="5E8F9D93" w14:paraId="062E0559" w14:textId="1C24E58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connaissance, cette figure est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comprise et expliquée</w:t>
      </w:r>
    </w:p>
    <w:p w:rsidR="5E8F9D93" w:rsidP="4CBBB46E" w:rsidRDefault="5E8F9D93" w14:paraId="6BEA8D1C" w14:textId="542A1F7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BBB46E" w:rsidR="5E8F9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chant devient </w:t>
      </w:r>
      <w:r w:rsidRPr="4CBBB46E" w:rsidR="5E8F9D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</w:t>
      </w:r>
    </w:p>
    <w:p w:rsidR="4CBBB46E" w:rsidP="4CBBB46E" w:rsidRDefault="4CBBB46E" w14:paraId="3A685148" w14:textId="6AAAE61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2355C7" w:rsidP="4CBBB46E" w:rsidRDefault="6D2355C7" w14:paraId="064560A9" w14:textId="4885D45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BBB46E" w:rsidR="6D2355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4CBBB46E" w:rsidP="4CBBB46E" w:rsidRDefault="4CBBB46E" w14:paraId="3ACDBBD3" w14:textId="48C97D6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8eedd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f0c1c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e8a1b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95cb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e95a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6eff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cfe2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F286F5"/>
    <w:rsid w:val="05E871E2"/>
    <w:rsid w:val="1CA00056"/>
    <w:rsid w:val="1F1049A4"/>
    <w:rsid w:val="1FA2B46A"/>
    <w:rsid w:val="26F286F5"/>
    <w:rsid w:val="2CE0E8B7"/>
    <w:rsid w:val="3180E745"/>
    <w:rsid w:val="3E90EF9F"/>
    <w:rsid w:val="45E8ADE4"/>
    <w:rsid w:val="4CBBB46E"/>
    <w:rsid w:val="5440A9B2"/>
    <w:rsid w:val="5E8F9D93"/>
    <w:rsid w:val="6CBC90E8"/>
    <w:rsid w:val="6D2355C7"/>
    <w:rsid w:val="6EAD1F73"/>
    <w:rsid w:val="70B4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286F5"/>
  <w15:chartTrackingRefBased/>
  <w15:docId w15:val="{C381CC2F-0C49-460C-A294-BBFE6A7AB0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BBB4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BBB4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BBB46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5cdf4ff37764a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2026-01-19T07:47:24.9100107Z</dcterms:created>
  <dcterms:modified xsi:type="dcterms:W3CDTF">2026-01-19T07:53:25.5983660Z</dcterms:modified>
  <dc:creator>Jacques VUILLAUME</dc:creator>
  <lastModifiedBy>Jacques VUILLAUME</lastModifiedBy>
</coreProperties>
</file>