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AB59C1B" wp14:paraId="0BCE952F" wp14:textId="1FC6B66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AB59C1B" w:rsidR="1F01BA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janvier 2026</w:t>
      </w:r>
    </w:p>
    <w:p xmlns:wp14="http://schemas.microsoft.com/office/word/2010/wordml" w:rsidP="1AB59C1B" wp14:paraId="46DEA339" wp14:textId="283B6AF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59C1B" wp14:paraId="4CC2C885" wp14:textId="774D619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B59C1B" w:rsidR="1F01BA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28 janvier 2026</w:t>
      </w:r>
    </w:p>
    <w:p xmlns:wp14="http://schemas.microsoft.com/office/word/2010/wordml" w:rsidP="1AB59C1B" wp14:paraId="274DC236" wp14:textId="04B6C62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59C1B" wp14:paraId="78CEE574" wp14:textId="24563C6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B59C1B" w:rsidR="1F01BA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AB59C1B" wp14:paraId="411956D6" wp14:textId="19D09DFD">
      <w:pPr>
        <w:pStyle w:val="Normal"/>
        <w:spacing w:after="0" w:afterAutospacing="off"/>
      </w:pP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कांटों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जंगल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आकर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गार्डन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ऑफ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फ्लावर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बनाते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इसलिए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उनका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नाम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बबुलनाथ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रख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दिया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AB59C1B" wp14:paraId="5D485DF0" wp14:textId="2A690CE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AB59C1B" wp14:paraId="5B609E75" wp14:textId="3186BF78">
      <w:pPr>
        <w:pStyle w:val="Normal"/>
        <w:spacing w:after="0" w:afterAutospacing="off"/>
      </w:pPr>
      <w:r w:rsidRPr="1AB59C1B" w:rsidR="1F01BA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1AB59C1B" w:rsidR="1F01BA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1AB59C1B" wp14:paraId="64913B6B" wp14:textId="660CF08D">
      <w:pPr>
        <w:pStyle w:val="Normal"/>
        <w:spacing w:after="0" w:afterAutospacing="off"/>
      </w:pP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kāṇṭoṃ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ke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jaṅgal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ko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bāp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ākar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gārḍan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phlavar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banāte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haiṃ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isliye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un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kā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nām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babulnāth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bhī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rakh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diyā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1AB59C1B" w:rsidR="1F01BAF6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1AB59C1B" wp14:paraId="23E63F18" wp14:textId="3AAC5B9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AB59C1B" wp14:paraId="7D80A2A1" wp14:textId="1A43F74E">
      <w:pPr>
        <w:spacing w:after="0" w:afterAutospacing="off"/>
      </w:pPr>
      <w:r w:rsidRPr="1AB59C1B" w:rsidR="1F01BA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AB59C1B" wp14:paraId="0A558B47" wp14:textId="50B44001">
      <w:pPr>
        <w:pStyle w:val="Normal"/>
        <w:spacing w:after="0" w:afterAutospacing="off"/>
      </w:pPr>
      <w:r w:rsidRPr="1AB59C1B" w:rsidR="3B9D71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vient transformer la forêt d’épines en un jardin de fleurs ; c’est pour cela qu’on lui a aussi donné le nom de « </w:t>
      </w:r>
      <w:r w:rsidRPr="1AB59C1B" w:rsidR="3B9D7188">
        <w:rPr>
          <w:rFonts w:ascii="Aptos" w:hAnsi="Aptos" w:eastAsia="Aptos" w:cs="Aptos"/>
          <w:noProof w:val="0"/>
          <w:sz w:val="24"/>
          <w:szCs w:val="24"/>
          <w:lang w:val="fr-FR"/>
        </w:rPr>
        <w:t>Babulnāth</w:t>
      </w:r>
      <w:r w:rsidRPr="1AB59C1B" w:rsidR="3B9D71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».</w:t>
      </w:r>
    </w:p>
    <w:p xmlns:wp14="http://schemas.microsoft.com/office/word/2010/wordml" w:rsidP="1AB59C1B" wp14:paraId="5415D5DF" wp14:textId="11E087E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AB59C1B" wp14:paraId="1986613C" wp14:textId="2E3541E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B59C1B" w:rsidR="1F01BA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AB59C1B" wp14:paraId="71F2AB66" wp14:textId="7D44A69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6DD561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कांटे (kāṇṭe)</w:t>
      </w:r>
      <w:r w:rsidRPr="1AB59C1B" w:rsidR="6DD561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épines</w:t>
      </w:r>
    </w:p>
    <w:p xmlns:wp14="http://schemas.microsoft.com/office/word/2010/wordml" w:rsidP="1AB59C1B" wp14:paraId="2DBAADAD" wp14:textId="3A48BF1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6DD561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जंगल (jaṅgal)</w:t>
      </w:r>
      <w:r w:rsidRPr="1AB59C1B" w:rsidR="6DD561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forêt</w:t>
      </w:r>
    </w:p>
    <w:p xmlns:wp14="http://schemas.microsoft.com/office/word/2010/wordml" w:rsidP="1AB59C1B" wp14:paraId="06D53D81" wp14:textId="11C4D8C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6DD561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कांटों के जंगल</w:t>
      </w:r>
      <w:r w:rsidRPr="1AB59C1B" w:rsidR="6DD561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forêt d’épines (monde rempli de vices, souffrance)</w:t>
      </w:r>
    </w:p>
    <w:p xmlns:wp14="http://schemas.microsoft.com/office/word/2010/wordml" w:rsidP="1AB59C1B" wp14:paraId="687EAE4B" wp14:textId="3458794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6DD561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AB59C1B" w:rsidR="6DD561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(Dieu, dans le langage BK)</w:t>
      </w:r>
    </w:p>
    <w:p xmlns:wp14="http://schemas.microsoft.com/office/word/2010/wordml" w:rsidP="1AB59C1B" wp14:paraId="2BCEF569" wp14:textId="165728A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6DD561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(ākar)</w:t>
      </w:r>
      <w:r w:rsidRPr="1AB59C1B" w:rsidR="6DD561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venant, après être venu</w:t>
      </w:r>
    </w:p>
    <w:p xmlns:wp14="http://schemas.microsoft.com/office/word/2010/wordml" w:rsidP="1AB59C1B" wp14:paraId="371A7F0D" wp14:textId="47ADFDC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6DD561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बनाते हैं (banāte haiṃ)</w:t>
      </w:r>
      <w:r w:rsidRPr="1AB59C1B" w:rsidR="6DD561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ils font, ils transforment</w:t>
      </w:r>
    </w:p>
    <w:p xmlns:wp14="http://schemas.microsoft.com/office/word/2010/wordml" w:rsidP="1AB59C1B" wp14:paraId="60C47891" wp14:textId="30712D9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6DD561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गार्डन ऑफ फ्लावर</w:t>
      </w:r>
      <w:r w:rsidRPr="1AB59C1B" w:rsidR="6DD561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jardin de fleurs (métaphore de pureté, vertus)</w:t>
      </w:r>
    </w:p>
    <w:p xmlns:wp14="http://schemas.microsoft.com/office/word/2010/wordml" w:rsidP="1AB59C1B" wp14:paraId="00952642" wp14:textId="028BB67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6DD561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इसलिए (isliye)</w:t>
      </w:r>
      <w:r w:rsidRPr="1AB59C1B" w:rsidR="6DD561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 pourquoi</w:t>
      </w:r>
    </w:p>
    <w:p xmlns:wp14="http://schemas.microsoft.com/office/word/2010/wordml" w:rsidP="1AB59C1B" wp14:paraId="72A479B8" wp14:textId="4091C64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6DD561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रख दिया (nām rakh diyā)</w:t>
      </w:r>
      <w:r w:rsidRPr="1AB59C1B" w:rsidR="6DD561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a donné le nom</w:t>
      </w:r>
    </w:p>
    <w:p xmlns:wp14="http://schemas.microsoft.com/office/word/2010/wordml" w:rsidP="1AB59C1B" wp14:paraId="008D621B" wp14:textId="4431555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6DD561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बबुलनाथ (babulnāth)</w:t>
      </w:r>
      <w:r w:rsidRPr="1AB59C1B" w:rsidR="6DD561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Seigneur du babul (acacia épineux) »</w:t>
      </w:r>
    </w:p>
    <w:p xmlns:wp14="http://schemas.microsoft.com/office/word/2010/wordml" w:rsidP="1AB59C1B" wp14:paraId="6D9D2595" wp14:textId="46C0240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59C1B" wp14:paraId="07CFA9EA" wp14:textId="271A165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B59C1B" w:rsidR="1F01BA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⚙️ </w:t>
      </w:r>
      <w:r w:rsidRPr="1AB59C1B" w:rsidR="1F01BA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Grammaire</w:t>
      </w:r>
    </w:p>
    <w:p xmlns:wp14="http://schemas.microsoft.com/office/word/2010/wordml" w:rsidP="1AB59C1B" wp14:paraId="540A2084" wp14:textId="770EA22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B59C1B" w:rsidR="085126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Construction causale</w:t>
      </w:r>
    </w:p>
    <w:p xmlns:wp14="http://schemas.microsoft.com/office/word/2010/wordml" w:rsidP="1AB59C1B" wp14:paraId="68498B18" wp14:textId="5A6DF1C9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08512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इसलिए …</w:t>
      </w:r>
      <w:r w:rsidRPr="1AB59C1B" w:rsidR="08512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c’est pour cela que… »</w:t>
      </w:r>
      <w:r>
        <w:br/>
      </w:r>
      <w:r w:rsidRPr="1AB59C1B" w:rsidR="08512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seconde partie explique la conséquence directe de la première.</w:t>
      </w:r>
    </w:p>
    <w:p xmlns:wp14="http://schemas.microsoft.com/office/word/2010/wordml" w:rsidP="1AB59C1B" wp14:paraId="534BBDD4" wp14:textId="31B6854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B59C1B" w:rsidR="085126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 au présent habituel</w:t>
      </w:r>
    </w:p>
    <w:p xmlns:wp14="http://schemas.microsoft.com/office/word/2010/wordml" w:rsidP="1AB59C1B" wp14:paraId="175FBF4A" wp14:textId="4B7E2D4E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08512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बनाते हैं</w:t>
      </w:r>
      <w:r w:rsidRPr="1AB59C1B" w:rsidR="08512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action répétée / vérité générale</w:t>
      </w:r>
      <w:r>
        <w:br/>
      </w:r>
      <w:r w:rsidRPr="1AB59C1B" w:rsidR="08512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Dieu </w:t>
      </w:r>
      <w:r w:rsidRPr="1AB59C1B" w:rsidR="085126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transforme</w:t>
      </w:r>
      <w:r w:rsidRPr="1AB59C1B" w:rsidR="08512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continuellement, ce n’est pas un acte ponctuel.</w:t>
      </w:r>
    </w:p>
    <w:p xmlns:wp14="http://schemas.microsoft.com/office/word/2010/wordml" w:rsidP="1AB59C1B" wp14:paraId="02F3BB1E" wp14:textId="743A2F2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B59C1B" w:rsidR="085126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Nom symbolique</w:t>
      </w:r>
    </w:p>
    <w:p xmlns:wp14="http://schemas.microsoft.com/office/word/2010/wordml" w:rsidP="1AB59C1B" wp14:paraId="64B46062" wp14:textId="4A4F8984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08512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नाम</w:t>
      </w:r>
      <w:r w:rsidRPr="1AB59C1B" w:rsidR="08512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AB59C1B" w:rsidR="08512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रख</w:t>
      </w:r>
      <w:r w:rsidRPr="1AB59C1B" w:rsidR="08512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AB59C1B" w:rsidR="08512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दिया</w:t>
      </w:r>
      <w:r w:rsidRPr="1AB59C1B" w:rsidR="08512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AB59C1B" w:rsidR="08512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है</w:t>
      </w:r>
      <w:r w:rsidRPr="1AB59C1B" w:rsidR="08512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une désignation faite par les êtres humains, pas un nom intrinsèque.</w:t>
      </w:r>
    </w:p>
    <w:p xmlns:wp14="http://schemas.microsoft.com/office/word/2010/wordml" w:rsidP="1AB59C1B" wp14:paraId="337CAB36" wp14:textId="72C732F4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AB59C1B" wp14:paraId="0F4C13C2" wp14:textId="73F78472">
      <w:pPr>
        <w:pStyle w:val="Heading2"/>
      </w:pPr>
      <w:r w:rsidRPr="1AB59C1B" w:rsidR="2A4D2BDD">
        <w:rPr>
          <w:noProof w:val="0"/>
          <w:lang w:val="fr-FR"/>
        </w:rPr>
        <w:t>🌺 Sens et explication</w:t>
      </w:r>
    </w:p>
    <w:p xmlns:wp14="http://schemas.microsoft.com/office/word/2010/wordml" w:rsidP="1AB59C1B" wp14:paraId="167F6FBE" wp14:textId="1982539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2A4D2B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forêt d’épines</w:t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le </w:t>
      </w:r>
      <w:r w:rsidRPr="1AB59C1B" w:rsidR="2A4D2B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monde du vice</w:t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>, de la douleur, de la conscience corporelle (काम, क्रोध, लोभ, मोह, अहंकार).</w:t>
      </w:r>
    </w:p>
    <w:p xmlns:wp14="http://schemas.microsoft.com/office/word/2010/wordml" w:rsidP="1AB59C1B" wp14:paraId="4102E29C" wp14:textId="3D0E62D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2A4D2B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jardin de fleurs</w:t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symbolise le </w:t>
      </w:r>
      <w:r w:rsidRPr="1AB59C1B" w:rsidR="2A4D2B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monde transformé</w:t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>, fait de vertus, de pureté et de beauté intérieure.</w:t>
      </w:r>
    </w:p>
    <w:p xmlns:wp14="http://schemas.microsoft.com/office/word/2010/wordml" w:rsidP="1AB59C1B" wp14:paraId="55593455" wp14:textId="712AC67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2A4D2B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(बाप)</w:t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n’élimine pas seulement les épines :</w:t>
      </w:r>
      <w:r>
        <w:br/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il </w:t>
      </w:r>
      <w:r w:rsidRPr="1AB59C1B" w:rsidR="2A4D2B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transforme la nature même du lieu</w:t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AB59C1B" wp14:paraId="0861B360" wp14:textId="76A584D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59C1B" w:rsidR="2A4D2B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Babul (acacia)</w:t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arbre plein d’épines.</w:t>
      </w:r>
      <w:r>
        <w:br/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Appeler Dieu </w:t>
      </w:r>
      <w:r w:rsidRPr="1AB59C1B" w:rsidR="2A4D2B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बबुलनाथ</w:t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1AB59C1B" wp14:paraId="36CDE358" wp14:textId="52F34885">
      <w:pPr>
        <w:spacing w:before="240" w:beforeAutospacing="off" w:after="240" w:afterAutospacing="off"/>
      </w:pPr>
      <w:r w:rsidRPr="1AB59C1B" w:rsidR="2A4D2B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Celui qui règne même sur le monde des épines et le transforme.</w:t>
      </w:r>
    </w:p>
    <w:p xmlns:wp14="http://schemas.microsoft.com/office/word/2010/wordml" w:rsidP="1AB59C1B" wp14:paraId="3392CD96" wp14:textId="123E2C6D">
      <w:pPr>
        <w:spacing w:before="240" w:beforeAutospacing="off" w:after="240" w:afterAutospacing="off"/>
      </w:pP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Dans la lecture BK, ce nom n’est </w:t>
      </w:r>
      <w:r w:rsidRPr="1AB59C1B" w:rsidR="2A4D2B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une déité locale</w:t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une </w:t>
      </w:r>
      <w:r w:rsidRPr="1AB59C1B" w:rsidR="2A4D2B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interprétation dévotionnelle</w:t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née de l’expérience humaine de la transformation opérée par Dieu.</w:t>
      </w:r>
    </w:p>
    <w:p xmlns:wp14="http://schemas.microsoft.com/office/word/2010/wordml" wp14:paraId="013E17F7" wp14:textId="02C169D8"/>
    <w:p xmlns:wp14="http://schemas.microsoft.com/office/word/2010/wordml" w:rsidP="1AB59C1B" wp14:paraId="7DB2A340" wp14:textId="74FE0888">
      <w:pPr>
        <w:pStyle w:val="Heading2"/>
      </w:pPr>
      <w:r w:rsidRPr="1AB59C1B" w:rsidR="2A4D2BDD">
        <w:rPr>
          <w:noProof w:val="0"/>
          <w:lang w:val="fr-FR"/>
        </w:rPr>
        <w:t>✨ Idée essentielle à retenir</w:t>
      </w:r>
    </w:p>
    <w:p xmlns:wp14="http://schemas.microsoft.com/office/word/2010/wordml" w:rsidP="1AB59C1B" wp14:paraId="3BB1EF05" wp14:textId="3571323E">
      <w:pPr>
        <w:spacing w:before="240" w:beforeAutospacing="off" w:after="240" w:afterAutospacing="off"/>
      </w:pPr>
      <w:r w:rsidRPr="1AB59C1B" w:rsidR="2A4D2B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Dieu n’échappe pas au monde impur : il y vient pour le transformer.</w:t>
      </w:r>
      <w:r w:rsidRPr="1AB59C1B" w:rsidR="49EC3D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1AB59C1B" w:rsidR="2A4D2BDD">
        <w:rPr>
          <w:rFonts w:ascii="Aptos" w:hAnsi="Aptos" w:eastAsia="Aptos" w:cs="Aptos"/>
          <w:noProof w:val="0"/>
          <w:sz w:val="24"/>
          <w:szCs w:val="24"/>
          <w:lang w:val="fr-FR"/>
        </w:rPr>
        <w:t>Là où il y avait des épines, il fait fleurir des âmes.</w:t>
      </w:r>
    </w:p>
    <w:p xmlns:wp14="http://schemas.microsoft.com/office/word/2010/wordml" w:rsidP="1AB59C1B" wp14:paraId="6825B3E1" wp14:textId="0BB7509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59C1B" wp14:paraId="611A7968" wp14:textId="73986E2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B59C1B" w:rsidR="162699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1AB59C1B" wp14:paraId="03200E0C" wp14:textId="203055D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59C1B" wp14:paraId="00482DDA" wp14:textId="41A40A9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59BB551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bf4b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49ac8a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01a16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96b74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B0C485"/>
    <w:rsid w:val="0851263D"/>
    <w:rsid w:val="14B0C485"/>
    <w:rsid w:val="16269949"/>
    <w:rsid w:val="1AB59C1B"/>
    <w:rsid w:val="1F01BAF6"/>
    <w:rsid w:val="29749905"/>
    <w:rsid w:val="2A4D2BDD"/>
    <w:rsid w:val="3B4CC95B"/>
    <w:rsid w:val="3B9D7188"/>
    <w:rsid w:val="49EC3D23"/>
    <w:rsid w:val="6AB0EF42"/>
    <w:rsid w:val="6DD561DB"/>
    <w:rsid w:val="7E83A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0C485"/>
  <w15:chartTrackingRefBased/>
  <w15:docId w15:val="{D69E8A85-D804-4C62-88B3-9D04C372CB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AB59C1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AB59C1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AB59C1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AB59C1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cac2693b37417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2026-01-28T06:48:51.8544854Z</dcterms:created>
  <dcterms:modified xsi:type="dcterms:W3CDTF">2026-01-28T06:57:15.8980434Z</dcterms:modified>
  <dc:creator>Jacques VUILLAUME</dc:creator>
  <lastModifiedBy>Jacques VUILLAUME</lastModifiedBy>
</coreProperties>
</file>