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6FE48B6" wp14:paraId="27BD21DD" wp14:textId="6F06312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6FE48B6" w:rsidR="48DA3A0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13 février 2026</w:t>
      </w:r>
    </w:p>
    <w:p xmlns:wp14="http://schemas.microsoft.com/office/word/2010/wordml" w:rsidP="06FE48B6" wp14:paraId="375A7468" wp14:textId="022EB05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FE48B6" wp14:paraId="114CB456" wp14:textId="19A21158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6FE48B6" w:rsidR="48DA3A0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13 février 2026</w:t>
      </w:r>
    </w:p>
    <w:p xmlns:wp14="http://schemas.microsoft.com/office/word/2010/wordml" w:rsidP="06FE48B6" wp14:paraId="6F2F5608" wp14:textId="0878D9A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FE48B6" wp14:paraId="0EB889A6" wp14:textId="7020412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FE48B6" w:rsidR="48DA3A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6FE48B6" wp14:paraId="64D8A2B6" wp14:textId="7DC6B6A5">
      <w:pPr>
        <w:pStyle w:val="Normal"/>
        <w:spacing w:after="0" w:afterAutospacing="off"/>
      </w:pP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हमारी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राजाई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अडोल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क्योंकि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वहाँ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एक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धर्म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द्वेत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वह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अद्वैत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राज्य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6FE48B6" wp14:paraId="56F2E0BE" wp14:textId="1875DB0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6FE48B6" wp14:paraId="0A391384" wp14:textId="0A0A766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FE48B6" w:rsidR="48DA3A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06FE48B6" w:rsidR="48DA3A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06FE48B6" w:rsidR="48DA3A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06FE48B6" wp14:paraId="7CA204E7" wp14:textId="40410B4C">
      <w:pPr>
        <w:pStyle w:val="Normal"/>
        <w:spacing w:after="0" w:afterAutospacing="off"/>
      </w:pP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hamārī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rājāī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aḍol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kyoṃki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vahā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ek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hī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dharma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dveta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nahī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̃. vah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advaita 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rājya</w:t>
      </w: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6FE48B6" wp14:paraId="548F6271" wp14:textId="46F40D7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6FE48B6" wp14:paraId="3CF4EFF6" wp14:textId="761A90D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FE48B6" w:rsidR="48DA3A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6FE48B6" wp14:paraId="51C750C7" wp14:textId="3D35E9D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FE48B6" w:rsidR="48DA3A08">
        <w:rPr>
          <w:rFonts w:ascii="Aptos" w:hAnsi="Aptos" w:eastAsia="Aptos" w:cs="Aptos"/>
          <w:noProof w:val="0"/>
          <w:sz w:val="24"/>
          <w:szCs w:val="24"/>
          <w:lang w:val="fr-FR"/>
        </w:rPr>
        <w:t>Notre souveraineté est inébranlable, car là-bas il n’y a qu’un seul dharma ; il n’y a pas de dualité. C’est un royaume non-duel.</w:t>
      </w:r>
    </w:p>
    <w:p xmlns:wp14="http://schemas.microsoft.com/office/word/2010/wordml" w:rsidP="06FE48B6" wp14:paraId="7307CE14" wp14:textId="065AB9B2">
      <w:pPr>
        <w:pStyle w:val="Normal"/>
      </w:pPr>
    </w:p>
    <w:p xmlns:wp14="http://schemas.microsoft.com/office/word/2010/wordml" w:rsidP="06FE48B6" wp14:paraId="50713A37" wp14:textId="3E4CA65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6FE48B6" w:rsidR="48DA3A0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6FE48B6" wp14:paraId="632BDE54" wp14:textId="6489B96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212796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हमारी (hamārī)</w:t>
      </w:r>
      <w:r w:rsidRPr="06FE48B6" w:rsidR="212796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notre (féminin singulier)</w:t>
      </w:r>
    </w:p>
    <w:p xmlns:wp14="http://schemas.microsoft.com/office/word/2010/wordml" w:rsidP="06FE48B6" wp14:paraId="3BB0FCF3" wp14:textId="4DA2B39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212796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(rājāī)</w:t>
      </w:r>
      <w:r w:rsidRPr="06FE48B6" w:rsidR="212796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royauté, souveraineté, état de règne</w:t>
      </w:r>
    </w:p>
    <w:p xmlns:wp14="http://schemas.microsoft.com/office/word/2010/wordml" w:rsidP="06FE48B6" wp14:paraId="66E246C4" wp14:textId="5A84960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212796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06FE48B6" w:rsidR="212796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</w:t>
      </w:r>
    </w:p>
    <w:p xmlns:wp14="http://schemas.microsoft.com/office/word/2010/wordml" w:rsidP="06FE48B6" wp14:paraId="3936BCA2" wp14:textId="166F841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212796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अडोल (aḍol)</w:t>
      </w:r>
      <w:r w:rsidRPr="06FE48B6" w:rsidR="212796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inébranlable, qui ne vacille pas</w:t>
      </w:r>
    </w:p>
    <w:p xmlns:wp14="http://schemas.microsoft.com/office/word/2010/wordml" w:rsidP="06FE48B6" wp14:paraId="616EC02B" wp14:textId="6DBA7E9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212796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क्योंकि (kyoṃki)</w:t>
      </w:r>
      <w:r w:rsidRPr="06FE48B6" w:rsidR="212796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parce que</w:t>
      </w:r>
    </w:p>
    <w:p xmlns:wp14="http://schemas.microsoft.com/office/word/2010/wordml" w:rsidP="06FE48B6" wp14:paraId="7E4A9CE4" wp14:textId="03203B8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212796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वहाँ (vahā̃)</w:t>
      </w:r>
      <w:r w:rsidRPr="06FE48B6" w:rsidR="212796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là-bas</w:t>
      </w:r>
    </w:p>
    <w:p xmlns:wp14="http://schemas.microsoft.com/office/word/2010/wordml" w:rsidP="06FE48B6" wp14:paraId="3444AE6A" wp14:textId="7EE80E3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212796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ही (ek hī)</w:t>
      </w:r>
      <w:r w:rsidRPr="06FE48B6" w:rsidR="212796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 seul, un et unique (insistance)</w:t>
      </w:r>
    </w:p>
    <w:p xmlns:wp14="http://schemas.microsoft.com/office/word/2010/wordml" w:rsidP="06FE48B6" wp14:paraId="2C6D4B67" wp14:textId="09A3AAF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212796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धर्म (dharma)</w:t>
      </w:r>
      <w:r w:rsidRPr="06FE48B6" w:rsidR="212796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loi spirituelle, nature essentielle, religion</w:t>
      </w:r>
    </w:p>
    <w:p xmlns:wp14="http://schemas.microsoft.com/office/word/2010/wordml" w:rsidP="06FE48B6" wp14:paraId="2BD1216C" wp14:textId="589EEA0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212796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द्वेत (dveta)</w:t>
      </w:r>
      <w:r w:rsidRPr="06FE48B6" w:rsidR="212796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dualité (forme populaire de </w:t>
      </w:r>
      <w:r w:rsidRPr="06FE48B6" w:rsidR="2127968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dvaita</w:t>
      </w:r>
      <w:r w:rsidRPr="06FE48B6" w:rsidR="2127968C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06FE48B6" wp14:paraId="79DD7651" wp14:textId="218496F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212796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(nahī̃)</w:t>
      </w:r>
      <w:r w:rsidRPr="06FE48B6" w:rsidR="212796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ne… pas</w:t>
      </w:r>
    </w:p>
    <w:p xmlns:wp14="http://schemas.microsoft.com/office/word/2010/wordml" w:rsidP="06FE48B6" wp14:paraId="1D2C0245" wp14:textId="5D7C60D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212796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(vah)</w:t>
      </w:r>
      <w:r w:rsidRPr="06FE48B6" w:rsidR="212796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cela, c’est</w:t>
      </w:r>
    </w:p>
    <w:p xmlns:wp14="http://schemas.microsoft.com/office/word/2010/wordml" w:rsidP="06FE48B6" wp14:paraId="66DE984E" wp14:textId="0578363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212796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अद्वैत (advaita)</w:t>
      </w:r>
      <w:r w:rsidRPr="06FE48B6" w:rsidR="212796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non-dualité (a- = non + dvaita = dualité)</w:t>
      </w:r>
    </w:p>
    <w:p xmlns:wp14="http://schemas.microsoft.com/office/word/2010/wordml" w:rsidP="06FE48B6" wp14:paraId="27BF13CA" wp14:textId="6A00582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212796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राज्य (rājya)</w:t>
      </w:r>
      <w:r w:rsidRPr="06FE48B6" w:rsidR="212796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royaume, État</w:t>
      </w:r>
    </w:p>
    <w:p xmlns:wp14="http://schemas.microsoft.com/office/word/2010/wordml" w:rsidP="06FE48B6" wp14:paraId="007E57E6" wp14:textId="0B63362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6FE48B6" wp14:paraId="42F1629F" wp14:textId="56D297D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6FE48B6" w:rsidR="48DA3A0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6FE48B6" wp14:paraId="0396529A" wp14:textId="62FC660A">
      <w:pPr>
        <w:pStyle w:val="Heading3"/>
      </w:pPr>
      <w:r w:rsidRPr="06FE48B6" w:rsidR="44563930">
        <w:rPr>
          <w:noProof w:val="0"/>
          <w:lang w:val="fr-FR"/>
        </w:rPr>
        <w:t>1️⃣ Accord de “</w:t>
      </w:r>
      <w:r w:rsidRPr="06FE48B6" w:rsidR="44563930">
        <w:rPr>
          <w:noProof w:val="0"/>
          <w:lang w:val="fr-FR"/>
        </w:rPr>
        <w:t>हमारी</w:t>
      </w:r>
      <w:r w:rsidRPr="06FE48B6" w:rsidR="44563930">
        <w:rPr>
          <w:noProof w:val="0"/>
          <w:lang w:val="fr-FR"/>
        </w:rPr>
        <w:t>”</w:t>
      </w:r>
    </w:p>
    <w:p xmlns:wp14="http://schemas.microsoft.com/office/word/2010/wordml" w:rsidP="06FE48B6" wp14:paraId="00EE826E" wp14:textId="7D2C66C8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</w:t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féminin → on utilise </w:t>
      </w:r>
      <w:r w:rsidRPr="06FE48B6" w:rsidR="445639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हमारी</w:t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 le mot avait été </w:t>
      </w:r>
      <w:r w:rsidRPr="06FE48B6" w:rsidR="445639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राज्य</w:t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, on aurait dit :</w:t>
      </w:r>
    </w:p>
    <w:p xmlns:wp14="http://schemas.microsoft.com/office/word/2010/wordml" w:rsidP="06FE48B6" wp14:paraId="0487A8C7" wp14:textId="5414C09C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हमारा राज्य</w:t>
      </w:r>
    </w:p>
    <w:p xmlns:wp14="http://schemas.microsoft.com/office/word/2010/wordml" wp14:paraId="564CE92C" wp14:textId="44A24883"/>
    <w:p xmlns:wp14="http://schemas.microsoft.com/office/word/2010/wordml" w:rsidP="06FE48B6" wp14:paraId="68EF20F0" wp14:textId="0CFFDEB4">
      <w:pPr>
        <w:pStyle w:val="Heading3"/>
        <w:rPr>
          <w:noProof w:val="0"/>
          <w:lang w:val="fr-FR"/>
        </w:rPr>
      </w:pPr>
      <w:r w:rsidRPr="06FE48B6" w:rsidR="44563930">
        <w:rPr>
          <w:noProof w:val="0"/>
          <w:lang w:val="fr-FR"/>
        </w:rPr>
        <w:t xml:space="preserve">2️⃣ Différence entre </w:t>
      </w:r>
      <w:r w:rsidRPr="06FE48B6" w:rsidR="44563930">
        <w:rPr>
          <w:noProof w:val="0"/>
          <w:lang w:val="fr-FR"/>
        </w:rPr>
        <w:t>राजाई</w:t>
      </w:r>
      <w:r w:rsidRPr="06FE48B6" w:rsidR="44563930">
        <w:rPr>
          <w:noProof w:val="0"/>
          <w:lang w:val="fr-FR"/>
        </w:rPr>
        <w:t xml:space="preserve"> et </w:t>
      </w:r>
      <w:r w:rsidRPr="06FE48B6" w:rsidR="44563930">
        <w:rPr>
          <w:noProof w:val="0"/>
          <w:lang w:val="fr-FR"/>
        </w:rPr>
        <w:t>राज्य</w:t>
      </w:r>
    </w:p>
    <w:p xmlns:wp14="http://schemas.microsoft.com/office/word/2010/wordml" w:rsidP="06FE48B6" wp14:paraId="385CA181" wp14:textId="6FC59FED">
      <w:pPr>
        <w:pStyle w:val="Heading4"/>
        <w:rPr>
          <w:noProof w:val="0"/>
          <w:lang w:val="fr-FR"/>
        </w:rPr>
      </w:pPr>
      <w:r w:rsidRPr="06FE48B6" w:rsidR="44563930">
        <w:rPr>
          <w:noProof w:val="0"/>
          <w:lang w:val="fr-FR"/>
        </w:rPr>
        <w:t xml:space="preserve">🔹 </w:t>
      </w:r>
      <w:r w:rsidRPr="06FE48B6" w:rsidR="44563930">
        <w:rPr>
          <w:noProof w:val="0"/>
          <w:lang w:val="fr-FR"/>
        </w:rPr>
        <w:t>राजाई</w:t>
      </w:r>
    </w:p>
    <w:p xmlns:wp14="http://schemas.microsoft.com/office/word/2010/wordml" w:rsidP="06FE48B6" wp14:paraId="0CDD6B11" wp14:textId="171BE757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Désigne la qualité de la souveraineté.</w:t>
      </w:r>
      <w:r w:rsidRPr="06FE48B6" w:rsidR="01A079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C’est l’état de règne, la dignité royale.</w:t>
      </w:r>
    </w:p>
    <w:p xmlns:wp14="http://schemas.microsoft.com/office/word/2010/wordml" w:rsidP="06FE48B6" wp14:paraId="67392A70" wp14:textId="612A2F42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→ Dimension intérieure.</w:t>
      </w:r>
    </w:p>
    <w:p xmlns:wp14="http://schemas.microsoft.com/office/word/2010/wordml" w:rsidP="06FE48B6" wp14:paraId="6794D9FD" wp14:textId="2CB3A524">
      <w:pPr>
        <w:pStyle w:val="Heading4"/>
        <w:rPr>
          <w:noProof w:val="0"/>
          <w:lang w:val="fr-FR"/>
        </w:rPr>
      </w:pPr>
      <w:r w:rsidRPr="06FE48B6" w:rsidR="44563930">
        <w:rPr>
          <w:noProof w:val="0"/>
          <w:lang w:val="fr-FR"/>
        </w:rPr>
        <w:t xml:space="preserve">🔹 </w:t>
      </w:r>
      <w:r w:rsidRPr="06FE48B6" w:rsidR="44563930">
        <w:rPr>
          <w:noProof w:val="0"/>
          <w:lang w:val="fr-FR"/>
        </w:rPr>
        <w:t>राज्य</w:t>
      </w:r>
    </w:p>
    <w:p xmlns:wp14="http://schemas.microsoft.com/office/word/2010/wordml" w:rsidP="06FE48B6" wp14:paraId="481EE193" wp14:textId="7EF7A9EC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Désigne le royaume en tant que structure, système, monde organisé.</w:t>
      </w:r>
    </w:p>
    <w:p xmlns:wp14="http://schemas.microsoft.com/office/word/2010/wordml" w:rsidP="06FE48B6" wp14:paraId="27FBCA59" wp14:textId="314E0385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→ Dimension extérieure.</w:t>
      </w:r>
    </w:p>
    <w:p xmlns:wp14="http://schemas.microsoft.com/office/word/2010/wordml" w:rsidP="06FE48B6" wp14:paraId="7E1B378B" wp14:textId="24854DB0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La phrase est construite subtilement :</w:t>
      </w:r>
    </w:p>
    <w:p xmlns:wp14="http://schemas.microsoft.com/office/word/2010/wordml" w:rsidP="06FE48B6" wp14:paraId="288B3B53" wp14:textId="0369F58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D’abord la qualité du règne (राजाई)</w:t>
      </w:r>
    </w:p>
    <w:p xmlns:wp14="http://schemas.microsoft.com/office/word/2010/wordml" w:rsidP="06FE48B6" wp14:paraId="593EE032" wp14:textId="24F9A56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Ensuite la nature du système (राज्य)</w:t>
      </w:r>
    </w:p>
    <w:p xmlns:wp14="http://schemas.microsoft.com/office/word/2010/wordml" wp14:paraId="194C61A3" wp14:textId="25BFC4A2"/>
    <w:p xmlns:wp14="http://schemas.microsoft.com/office/word/2010/wordml" w:rsidP="06FE48B6" wp14:paraId="7F6B53D9" wp14:textId="43E834C1">
      <w:pPr>
        <w:pStyle w:val="Heading3"/>
        <w:rPr>
          <w:noProof w:val="0"/>
          <w:lang w:val="fr-FR"/>
        </w:rPr>
      </w:pPr>
      <w:r w:rsidRPr="06FE48B6" w:rsidR="44563930">
        <w:rPr>
          <w:noProof w:val="0"/>
          <w:lang w:val="fr-FR"/>
        </w:rPr>
        <w:t xml:space="preserve">3️⃣ Sens de </w:t>
      </w:r>
      <w:r w:rsidRPr="06FE48B6" w:rsidR="44563930">
        <w:rPr>
          <w:noProof w:val="0"/>
          <w:lang w:val="fr-FR"/>
        </w:rPr>
        <w:t>अडोल</w:t>
      </w:r>
    </w:p>
    <w:p xmlns:wp14="http://schemas.microsoft.com/office/word/2010/wordml" w:rsidP="06FE48B6" wp14:paraId="360AEE18" wp14:textId="59816C9C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Mot formé de :</w:t>
      </w:r>
    </w:p>
    <w:p xmlns:wp14="http://schemas.microsoft.com/office/word/2010/wordml" w:rsidP="06FE48B6" wp14:paraId="557ADABA" wp14:textId="5727C93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डोल = balancement</w:t>
      </w:r>
    </w:p>
    <w:p xmlns:wp14="http://schemas.microsoft.com/office/word/2010/wordml" w:rsidP="06FE48B6" wp14:paraId="6E2C980A" wp14:textId="1CB9F93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अ- = négation</w:t>
      </w:r>
    </w:p>
    <w:p xmlns:wp14="http://schemas.microsoft.com/office/word/2010/wordml" w:rsidP="06FE48B6" wp14:paraId="2E06F2D4" wp14:textId="073D7CD4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06FE48B6" wp14:paraId="5BCC69E5" wp14:textId="5E170018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अडोल = qui ne vacille pas, qui ne balance pas.</w:t>
      </w:r>
    </w:p>
    <w:p xmlns:wp14="http://schemas.microsoft.com/office/word/2010/wordml" w:rsidP="06FE48B6" wp14:paraId="41EAD470" wp14:textId="425F9FD3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pas seulement stable, mais </w:t>
      </w:r>
      <w:r w:rsidRPr="06FE48B6" w:rsidR="445639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non oscillant</w:t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6FE48B6" wp14:paraId="76F02B27" wp14:textId="03A0ADD8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Dans un sens spirituel :</w:t>
      </w:r>
      <w:r w:rsidRPr="06FE48B6" w:rsidR="61743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ne pas être affecté par les oppositions.</w:t>
      </w:r>
    </w:p>
    <w:p xmlns:wp14="http://schemas.microsoft.com/office/word/2010/wordml" wp14:paraId="60C33986" wp14:textId="24DE41A0"/>
    <w:p xmlns:wp14="http://schemas.microsoft.com/office/word/2010/wordml" w:rsidP="06FE48B6" wp14:paraId="2FFEBB0B" wp14:textId="4775C546">
      <w:pPr>
        <w:pStyle w:val="Heading3"/>
        <w:rPr>
          <w:noProof w:val="0"/>
          <w:lang w:val="fr-FR"/>
        </w:rPr>
      </w:pPr>
      <w:r w:rsidRPr="06FE48B6" w:rsidR="44563930">
        <w:rPr>
          <w:noProof w:val="0"/>
          <w:lang w:val="fr-FR"/>
        </w:rPr>
        <w:t xml:space="preserve">4️⃣ Structure emphatique : </w:t>
      </w:r>
      <w:r w:rsidRPr="06FE48B6" w:rsidR="44563930">
        <w:rPr>
          <w:noProof w:val="0"/>
          <w:lang w:val="fr-FR"/>
        </w:rPr>
        <w:t>एक</w:t>
      </w:r>
      <w:r w:rsidRPr="06FE48B6" w:rsidR="44563930">
        <w:rPr>
          <w:noProof w:val="0"/>
          <w:lang w:val="fr-FR"/>
        </w:rPr>
        <w:t xml:space="preserve"> </w:t>
      </w:r>
      <w:r w:rsidRPr="06FE48B6" w:rsidR="44563930">
        <w:rPr>
          <w:noProof w:val="0"/>
          <w:lang w:val="fr-FR"/>
        </w:rPr>
        <w:t>ही</w:t>
      </w:r>
    </w:p>
    <w:p xmlns:wp14="http://schemas.microsoft.com/office/word/2010/wordml" w:rsidP="06FE48B6" wp14:paraId="77CD3E3F" wp14:textId="3F82CD52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06FE48B6" w:rsidR="445639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:</w:t>
      </w:r>
    </w:p>
    <w:p xmlns:wp14="http://schemas.microsoft.com/office/word/2010/wordml" w:rsidP="06FE48B6" wp14:paraId="17FDA934" wp14:textId="2D32B579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एक</w:t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धर्म</w:t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une religion</w:t>
      </w:r>
      <w:r w:rsidRPr="06FE48B6" w:rsidR="16A6F7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एक</w:t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धर्म</w:t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un seul et unique dharma</w:t>
      </w:r>
    </w:p>
    <w:p xmlns:wp14="http://schemas.microsoft.com/office/word/2010/wordml" w:rsidP="06FE48B6" wp14:paraId="0E9E3BEF" wp14:textId="17B4D19B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Il exclut toute autre possibilité.</w:t>
      </w:r>
    </w:p>
    <w:p xmlns:wp14="http://schemas.microsoft.com/office/word/2010/wordml" wp14:paraId="727FEC4C" wp14:textId="0A7D0B63"/>
    <w:p xmlns:wp14="http://schemas.microsoft.com/office/word/2010/wordml" w:rsidP="06FE48B6" wp14:paraId="501FD01C" wp14:textId="70A12B26">
      <w:pPr>
        <w:pStyle w:val="Heading3"/>
        <w:rPr>
          <w:noProof w:val="0"/>
          <w:lang w:val="fr-FR"/>
        </w:rPr>
      </w:pPr>
      <w:r w:rsidRPr="06FE48B6" w:rsidR="44563930">
        <w:rPr>
          <w:noProof w:val="0"/>
          <w:lang w:val="fr-FR"/>
        </w:rPr>
        <w:t xml:space="preserve">5️⃣ Négation particulière : </w:t>
      </w:r>
      <w:r w:rsidRPr="06FE48B6" w:rsidR="44563930">
        <w:rPr>
          <w:noProof w:val="0"/>
          <w:lang w:val="fr-FR"/>
        </w:rPr>
        <w:t>द्वेत</w:t>
      </w:r>
      <w:r w:rsidRPr="06FE48B6" w:rsidR="44563930">
        <w:rPr>
          <w:noProof w:val="0"/>
          <w:lang w:val="fr-FR"/>
        </w:rPr>
        <w:t xml:space="preserve"> </w:t>
      </w:r>
      <w:r w:rsidRPr="06FE48B6" w:rsidR="44563930">
        <w:rPr>
          <w:noProof w:val="0"/>
          <w:lang w:val="fr-FR"/>
        </w:rPr>
        <w:t>है</w:t>
      </w:r>
      <w:r w:rsidRPr="06FE48B6" w:rsidR="44563930">
        <w:rPr>
          <w:noProof w:val="0"/>
          <w:lang w:val="fr-FR"/>
        </w:rPr>
        <w:t xml:space="preserve"> </w:t>
      </w:r>
      <w:r w:rsidRPr="06FE48B6" w:rsidR="44563930">
        <w:rPr>
          <w:noProof w:val="0"/>
          <w:lang w:val="fr-FR"/>
        </w:rPr>
        <w:t>नहीं</w:t>
      </w:r>
    </w:p>
    <w:p xmlns:wp14="http://schemas.microsoft.com/office/word/2010/wordml" w:rsidP="06FE48B6" wp14:paraId="437A1CF8" wp14:textId="134D9EF9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Ordre marqué.</w:t>
      </w:r>
    </w:p>
    <w:p xmlns:wp14="http://schemas.microsoft.com/office/word/2010/wordml" w:rsidP="06FE48B6" wp14:paraId="50736632" wp14:textId="47018159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Forme plus neutre :</w:t>
      </w:r>
      <w:r>
        <w:br/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द्वेत नहीं है</w:t>
      </w:r>
    </w:p>
    <w:p xmlns:wp14="http://schemas.microsoft.com/office/word/2010/wordml" w:rsidP="06FE48B6" wp14:paraId="649E1A6F" wp14:textId="5CF81E32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Mais ici :</w:t>
      </w:r>
    </w:p>
    <w:p xmlns:wp14="http://schemas.microsoft.com/office/word/2010/wordml" w:rsidP="06FE48B6" wp14:paraId="43B3635D" wp14:textId="4F338F35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द्वेत है नहीं</w:t>
      </w:r>
      <w:r>
        <w:br/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 dualité, cela n’existe pas.</w:t>
      </w:r>
    </w:p>
    <w:p xmlns:wp14="http://schemas.microsoft.com/office/word/2010/wordml" w:rsidP="06FE48B6" wp14:paraId="45E26722" wp14:textId="5AE9AC0B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C’est presque déclaratif.</w:t>
      </w:r>
    </w:p>
    <w:p xmlns:wp14="http://schemas.microsoft.com/office/word/2010/wordml" wp14:paraId="26379E6F" wp14:textId="17DC56D7"/>
    <w:p xmlns:wp14="http://schemas.microsoft.com/office/word/2010/wordml" w:rsidP="06FE48B6" wp14:paraId="7750E846" wp14:textId="3EF79BBE">
      <w:pPr>
        <w:pStyle w:val="Heading2"/>
      </w:pPr>
      <w:r w:rsidRPr="06FE48B6" w:rsidR="44563930">
        <w:rPr>
          <w:noProof w:val="0"/>
          <w:lang w:val="fr-FR"/>
        </w:rPr>
        <w:t>🧘 Sens profond</w:t>
      </w:r>
    </w:p>
    <w:p xmlns:wp14="http://schemas.microsoft.com/office/word/2010/wordml" w:rsidP="06FE48B6" wp14:paraId="375E273B" wp14:textId="299FD6C2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La phrase suit une logique :</w:t>
      </w:r>
    </w:p>
    <w:p xmlns:wp14="http://schemas.microsoft.com/office/word/2010/wordml" w:rsidP="06FE48B6" wp14:paraId="1948F966" wp14:textId="24DFBF0A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Un seul dharma</w:t>
      </w:r>
      <w:r>
        <w:br/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pas de dualité</w:t>
      </w:r>
      <w:r>
        <w:br/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non-dualité</w:t>
      </w:r>
      <w:r>
        <w:br/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stabilité</w:t>
      </w:r>
      <w:r>
        <w:br/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souveraineté inébranlable</w:t>
      </w:r>
    </w:p>
    <w:p xmlns:wp14="http://schemas.microsoft.com/office/word/2010/wordml" wp14:paraId="00952A84" wp14:textId="2074DE79"/>
    <w:p xmlns:wp14="http://schemas.microsoft.com/office/word/2010/wordml" w:rsidP="06FE48B6" wp14:paraId="3637E4E2" wp14:textId="0AB2E2DA">
      <w:pPr>
        <w:pStyle w:val="Heading2"/>
        <w:rPr>
          <w:noProof w:val="0"/>
          <w:lang w:val="fr-FR"/>
        </w:rPr>
      </w:pPr>
      <w:r w:rsidRPr="06FE48B6" w:rsidR="44563930">
        <w:rPr>
          <w:noProof w:val="0"/>
          <w:lang w:val="fr-FR"/>
        </w:rPr>
        <w:t xml:space="preserve">🌿 Sens de </w:t>
      </w:r>
      <w:r w:rsidRPr="06FE48B6" w:rsidR="44563930">
        <w:rPr>
          <w:noProof w:val="0"/>
          <w:lang w:val="fr-FR"/>
        </w:rPr>
        <w:t>धर्म</w:t>
      </w:r>
    </w:p>
    <w:p xmlns:wp14="http://schemas.microsoft.com/office/word/2010/wordml" w:rsidP="06FE48B6" wp14:paraId="1177EB68" wp14:textId="2B2CE85E">
      <w:pPr>
        <w:pStyle w:val="Heading3"/>
      </w:pPr>
      <w:r w:rsidRPr="06FE48B6" w:rsidR="44563930">
        <w:rPr>
          <w:noProof w:val="0"/>
          <w:lang w:val="fr-FR"/>
        </w:rPr>
        <w:t>Sens classique</w:t>
      </w:r>
    </w:p>
    <w:p xmlns:wp14="http://schemas.microsoft.com/office/word/2010/wordml" w:rsidP="06FE48B6" wp14:paraId="59C92D2C" wp14:textId="057B015B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Dharma signifie :</w:t>
      </w:r>
    </w:p>
    <w:p xmlns:wp14="http://schemas.microsoft.com/office/word/2010/wordml" w:rsidP="06FE48B6" wp14:paraId="43A7A4AF" wp14:textId="449E17A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loi cosmique</w:t>
      </w:r>
    </w:p>
    <w:p xmlns:wp14="http://schemas.microsoft.com/office/word/2010/wordml" w:rsidP="06FE48B6" wp14:paraId="414DEF86" wp14:textId="01FCA08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devoir</w:t>
      </w:r>
    </w:p>
    <w:p xmlns:wp14="http://schemas.microsoft.com/office/word/2010/wordml" w:rsidP="06FE48B6" wp14:paraId="3BBD2546" wp14:textId="344BC4C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nature essentielle</w:t>
      </w:r>
    </w:p>
    <w:p xmlns:wp14="http://schemas.microsoft.com/office/word/2010/wordml" w:rsidP="06FE48B6" wp14:paraId="2CD907EA" wp14:textId="6AE5EB4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religion</w:t>
      </w:r>
    </w:p>
    <w:p xmlns:wp14="http://schemas.microsoft.com/office/word/2010/wordml" w:rsidP="06FE48B6" wp14:paraId="287D5E6D" wp14:textId="6A174C16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C’est ce qui soutient l’ordre.</w:t>
      </w:r>
    </w:p>
    <w:p xmlns:wp14="http://schemas.microsoft.com/office/word/2010/wordml" wp14:paraId="2C019534" wp14:textId="05ADC189"/>
    <w:p xmlns:wp14="http://schemas.microsoft.com/office/word/2010/wordml" w:rsidP="06FE48B6" wp14:paraId="311E0933" wp14:textId="5FDC3257">
      <w:pPr>
        <w:pStyle w:val="Heading3"/>
      </w:pPr>
      <w:r w:rsidRPr="06FE48B6" w:rsidR="44563930">
        <w:rPr>
          <w:noProof w:val="0"/>
          <w:lang w:val="fr-FR"/>
        </w:rPr>
        <w:t>Sens spirituel (conscience)</w:t>
      </w:r>
    </w:p>
    <w:p xmlns:wp14="http://schemas.microsoft.com/office/word/2010/wordml" w:rsidP="06FE48B6" wp14:paraId="5826D551" wp14:textId="13D6CDEF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Dans un sens plus intérieur :</w:t>
      </w:r>
    </w:p>
    <w:p xmlns:wp14="http://schemas.microsoft.com/office/word/2010/wordml" w:rsidP="06FE48B6" wp14:paraId="5FDE5430" wp14:textId="4CCDDAC3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धर्म = la nature originelle de l’âme.</w:t>
      </w:r>
    </w:p>
    <w:p xmlns:wp14="http://schemas.microsoft.com/office/word/2010/wordml" w:rsidP="06FE48B6" wp14:paraId="47DDCF79" wp14:textId="0FD3788A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06FE48B6" wp14:paraId="7675BA22" wp14:textId="6A861C30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एक ही धर्म</w:t>
      </w:r>
      <w:r>
        <w:br/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une seule nature spirituelle</w:t>
      </w:r>
      <w:r>
        <w:br/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une seule qualité vibratoire</w:t>
      </w:r>
      <w:r>
        <w:br/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pas de divisions religieuses</w:t>
      </w:r>
      <w:r>
        <w:br/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pas de comparaison</w:t>
      </w:r>
      <w:r>
        <w:br/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pas d’opposition</w:t>
      </w:r>
    </w:p>
    <w:p xmlns:wp14="http://schemas.microsoft.com/office/word/2010/wordml" wp14:paraId="1474A087" wp14:textId="6D13E488"/>
    <w:p xmlns:wp14="http://schemas.microsoft.com/office/word/2010/wordml" w:rsidP="06FE48B6" wp14:paraId="7108ED98" wp14:textId="7AAC355E">
      <w:pPr>
        <w:pStyle w:val="Heading2"/>
        <w:rPr>
          <w:noProof w:val="0"/>
          <w:lang w:val="fr-FR"/>
        </w:rPr>
      </w:pPr>
      <w:r w:rsidRPr="06FE48B6" w:rsidR="44563930">
        <w:rPr>
          <w:noProof w:val="0"/>
          <w:lang w:val="fr-FR"/>
        </w:rPr>
        <w:t xml:space="preserve">🔁 Dualité et </w:t>
      </w:r>
      <w:r w:rsidRPr="06FE48B6" w:rsidR="44563930">
        <w:rPr>
          <w:noProof w:val="0"/>
          <w:lang w:val="fr-FR"/>
        </w:rPr>
        <w:t>non-dualité</w:t>
      </w:r>
    </w:p>
    <w:p xmlns:wp14="http://schemas.microsoft.com/office/word/2010/wordml" w:rsidP="06FE48B6" wp14:paraId="410B8ECA" wp14:textId="13D2C498">
      <w:pPr>
        <w:pStyle w:val="Heading3"/>
        <w:spacing w:before="281" w:beforeAutospacing="off" w:after="281" w:afterAutospacing="off"/>
      </w:pPr>
      <w:r w:rsidRPr="06FE48B6" w:rsidR="44563930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द्वेत (dvaita)</w:t>
      </w:r>
    </w:p>
    <w:p xmlns:wp14="http://schemas.microsoft.com/office/word/2010/wordml" w:rsidP="06FE48B6" wp14:paraId="4AACA1E1" wp14:textId="66E280D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séparation</w:t>
      </w:r>
    </w:p>
    <w:p xmlns:wp14="http://schemas.microsoft.com/office/word/2010/wordml" w:rsidP="06FE48B6" wp14:paraId="5D50E75C" wp14:textId="7EF6CE3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opposition</w:t>
      </w:r>
    </w:p>
    <w:p xmlns:wp14="http://schemas.microsoft.com/office/word/2010/wordml" w:rsidP="06FE48B6" wp14:paraId="19FA4A94" wp14:textId="50F4623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comparaison</w:t>
      </w:r>
    </w:p>
    <w:p xmlns:wp14="http://schemas.microsoft.com/office/word/2010/wordml" w:rsidP="06FE48B6" wp14:paraId="7E1C9A56" wp14:textId="7CFCAF7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conflit</w:t>
      </w:r>
    </w:p>
    <w:p xmlns:wp14="http://schemas.microsoft.com/office/word/2010/wordml" w:rsidP="06FE48B6" wp14:paraId="6F1B67CA" wp14:textId="68B0C46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moi / autre</w:t>
      </w:r>
    </w:p>
    <w:p xmlns:wp14="http://schemas.microsoft.com/office/word/2010/wordml" w:rsidP="06FE48B6" wp14:paraId="4BAF471E" wp14:textId="69276AB2">
      <w:pPr>
        <w:pStyle w:val="Heading3"/>
        <w:spacing w:before="281" w:beforeAutospacing="off" w:after="281" w:afterAutospacing="off"/>
      </w:pPr>
      <w:r w:rsidRPr="06FE48B6" w:rsidR="44563930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अद्वैत (advaita)</w:t>
      </w:r>
    </w:p>
    <w:p xmlns:wp14="http://schemas.microsoft.com/office/word/2010/wordml" w:rsidP="06FE48B6" wp14:paraId="4A8EC8DF" wp14:textId="0167380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unité</w:t>
      </w:r>
    </w:p>
    <w:p xmlns:wp14="http://schemas.microsoft.com/office/word/2010/wordml" w:rsidP="06FE48B6" wp14:paraId="781FFFBE" wp14:textId="36CE8C5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harmonie</w:t>
      </w:r>
    </w:p>
    <w:p xmlns:wp14="http://schemas.microsoft.com/office/word/2010/wordml" w:rsidP="06FE48B6" wp14:paraId="797F3C6C" wp14:textId="5902DB2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absence de conflit</w:t>
      </w:r>
    </w:p>
    <w:p xmlns:wp14="http://schemas.microsoft.com/office/word/2010/wordml" w:rsidP="06FE48B6" wp14:paraId="7CE4EE64" wp14:textId="669683D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identité commune</w:t>
      </w:r>
    </w:p>
    <w:p xmlns:wp14="http://schemas.microsoft.com/office/word/2010/wordml" w:rsidP="06FE48B6" wp14:paraId="27B04ECD" wp14:textId="3FE80B8D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La dualité crée l’oscillation.</w:t>
      </w:r>
      <w:r>
        <w:br/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non-dualité crée la stabilité.</w:t>
      </w:r>
    </w:p>
    <w:p xmlns:wp14="http://schemas.microsoft.com/office/word/2010/wordml" wp14:paraId="34A05D06" wp14:textId="4B7D0C82"/>
    <w:p xmlns:wp14="http://schemas.microsoft.com/office/word/2010/wordml" w:rsidP="06FE48B6" wp14:paraId="4C265B36" wp14:textId="7010273D">
      <w:pPr>
        <w:pStyle w:val="Heading2"/>
      </w:pPr>
      <w:r w:rsidRPr="06FE48B6" w:rsidR="44563930">
        <w:rPr>
          <w:noProof w:val="0"/>
          <w:lang w:val="fr-FR"/>
        </w:rPr>
        <w:t xml:space="preserve">✨ Rôle de </w:t>
      </w:r>
      <w:r w:rsidRPr="06FE48B6" w:rsidR="44563930">
        <w:rPr>
          <w:noProof w:val="0"/>
          <w:lang w:val="fr-FR"/>
        </w:rPr>
        <w:t>वहाँ</w:t>
      </w:r>
      <w:r w:rsidRPr="06FE48B6" w:rsidR="44563930">
        <w:rPr>
          <w:noProof w:val="0"/>
          <w:lang w:val="fr-FR"/>
        </w:rPr>
        <w:t xml:space="preserve"> (là-bas)</w:t>
      </w:r>
    </w:p>
    <w:p xmlns:wp14="http://schemas.microsoft.com/office/word/2010/wordml" w:rsidP="06FE48B6" wp14:paraId="51EE0813" wp14:textId="08548372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La phrase dit :</w:t>
      </w:r>
    </w:p>
    <w:p xmlns:wp14="http://schemas.microsoft.com/office/word/2010/wordml" w:rsidP="06FE48B6" wp14:paraId="57BCCDED" wp14:textId="6580DDA9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वहाँ एक ही धर्म है</w:t>
      </w:r>
    </w:p>
    <w:p xmlns:wp14="http://schemas.microsoft.com/office/word/2010/wordml" w:rsidP="06FE48B6" wp14:paraId="4EDE1B58" wp14:textId="5BF3F36E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Pourquoi “là-bas” ?</w:t>
      </w:r>
    </w:p>
    <w:p xmlns:wp14="http://schemas.microsoft.com/office/word/2010/wordml" w:rsidP="06FE48B6" wp14:paraId="61D41A2D" wp14:textId="4957A463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Parce qu’il s’agit d’un autre monde, d’un autre temps, d’un autre état.</w:t>
      </w:r>
    </w:p>
    <w:p xmlns:wp14="http://schemas.microsoft.com/office/word/2010/wordml" w:rsidP="06FE48B6" wp14:paraId="2E8C3D3B" wp14:textId="73C83EC4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Ce n’est pas décrit abstraitement, mais comme une réalité vécue.</w:t>
      </w:r>
    </w:p>
    <w:p xmlns:wp14="http://schemas.microsoft.com/office/word/2010/wordml" wp14:paraId="5EC368F1" wp14:textId="0FAF8D3A"/>
    <w:p xmlns:wp14="http://schemas.microsoft.com/office/word/2010/wordml" w:rsidP="06FE48B6" wp14:paraId="62EFB3C7" wp14:textId="1F846A10">
      <w:pPr>
        <w:pStyle w:val="Heading2"/>
      </w:pPr>
      <w:r w:rsidRPr="06FE48B6" w:rsidR="44563930">
        <w:rPr>
          <w:noProof w:val="0"/>
          <w:lang w:val="fr-FR"/>
        </w:rPr>
        <w:t>🧩 Synthèse complète</w:t>
      </w:r>
    </w:p>
    <w:p xmlns:wp14="http://schemas.microsoft.com/office/word/2010/wordml" w:rsidP="06FE48B6" wp14:paraId="5755B644" wp14:textId="33766F42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La phrase signifie en profondeur :</w:t>
      </w:r>
    </w:p>
    <w:p xmlns:wp14="http://schemas.microsoft.com/office/word/2010/wordml" w:rsidP="06FE48B6" wp14:paraId="71C64A00" wp14:textId="50CC2A46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Quand il n’y a qu’une seule nature spirituelle,</w:t>
      </w:r>
      <w:r>
        <w:br/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n’y a pas de division.</w:t>
      </w:r>
      <w:r>
        <w:br/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Sans division, rien ne fait vaciller.</w:t>
      </w:r>
      <w:r>
        <w:br/>
      </w: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Donc la souveraineté est stable.</w:t>
      </w:r>
    </w:p>
    <w:p xmlns:wp14="http://schemas.microsoft.com/office/word/2010/wordml" w:rsidP="06FE48B6" wp14:paraId="6AE965D9" wp14:textId="33BB5189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Ce n’est pas seulement politique.</w:t>
      </w:r>
    </w:p>
    <w:p xmlns:wp14="http://schemas.microsoft.com/office/word/2010/wordml" w:rsidP="06FE48B6" wp14:paraId="729F49B5" wp14:textId="2C0B7EBA">
      <w:pPr>
        <w:spacing w:before="240" w:beforeAutospacing="off" w:after="240" w:afterAutospacing="off"/>
      </w:pPr>
      <w:r w:rsidRPr="06FE48B6" w:rsidR="44563930">
        <w:rPr>
          <w:rFonts w:ascii="Aptos" w:hAnsi="Aptos" w:eastAsia="Aptos" w:cs="Aptos"/>
          <w:noProof w:val="0"/>
          <w:sz w:val="24"/>
          <w:szCs w:val="24"/>
          <w:lang w:val="fr-FR"/>
        </w:rPr>
        <w:t>C’est une stabilité de conscience.</w:t>
      </w:r>
    </w:p>
    <w:p xmlns:wp14="http://schemas.microsoft.com/office/word/2010/wordml" w:rsidP="06FE48B6" wp14:paraId="56F6620A" wp14:textId="70A2B12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FE48B6" wp14:paraId="7C0ECE4A" wp14:textId="10BCA8E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FE48B6" w:rsidR="3441537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06FE48B6" wp14:paraId="645BA1B1" wp14:textId="4A3701A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45EF10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68674f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b62ba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f1ce5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236e0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5481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b3b6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73ba9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3459E6"/>
    <w:rsid w:val="0138DEE8"/>
    <w:rsid w:val="01A0796B"/>
    <w:rsid w:val="041A3572"/>
    <w:rsid w:val="06FE48B6"/>
    <w:rsid w:val="0A5B48FD"/>
    <w:rsid w:val="16A6F739"/>
    <w:rsid w:val="1A6D1FC4"/>
    <w:rsid w:val="2127968C"/>
    <w:rsid w:val="21D1BBD6"/>
    <w:rsid w:val="25BB906C"/>
    <w:rsid w:val="2CF31EEF"/>
    <w:rsid w:val="3441537C"/>
    <w:rsid w:val="3C3966DC"/>
    <w:rsid w:val="44563930"/>
    <w:rsid w:val="45249FF7"/>
    <w:rsid w:val="48DA3A08"/>
    <w:rsid w:val="4B824A24"/>
    <w:rsid w:val="5B66EFD3"/>
    <w:rsid w:val="5E3459E6"/>
    <w:rsid w:val="617433AA"/>
    <w:rsid w:val="64F39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459E6"/>
  <w15:chartTrackingRefBased/>
  <w15:docId w15:val="{BF3AE557-36F0-4D81-8154-96FBEFDD135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6FE48B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6FE48B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6FE48B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6FE48B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06FE48B6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af002fc61124cd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2026-02-13T08:42:44.1553644Z</dcterms:created>
  <dcterms:modified xsi:type="dcterms:W3CDTF">2026-02-13T09:22:30.0060643Z</dcterms:modified>
  <dc:creator>Jacques VUILLAUME</dc:creator>
  <lastModifiedBy>Jacques VUILLAUME</lastModifiedBy>
</coreProperties>
</file>