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631D6B" wp14:paraId="4DB8C2DE" wp14:textId="5A958E8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9631D6B" w:rsidR="2DB47C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février 2026</w:t>
      </w:r>
    </w:p>
    <w:p xmlns:wp14="http://schemas.microsoft.com/office/word/2010/wordml" w:rsidP="69631D6B" wp14:paraId="2FC4472A" wp14:textId="255D877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631D6B" wp14:paraId="072F377E" wp14:textId="13C717C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631D6B" w:rsidR="2DB47C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21 février 2026</w:t>
      </w:r>
    </w:p>
    <w:p xmlns:wp14="http://schemas.microsoft.com/office/word/2010/wordml" w:rsidP="69631D6B" wp14:paraId="5B8D5603" wp14:textId="5D9A591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631D6B" wp14:paraId="1AEB20C2" wp14:textId="5007D98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631D6B" w:rsidR="2DB47C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9631D6B" wp14:paraId="6C613779" wp14:textId="32458112">
      <w:pPr>
        <w:pStyle w:val="Normal"/>
        <w:spacing w:after="0" w:afterAutospacing="off"/>
      </w:pP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गृहस्थ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आश्रम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उनके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अगेन्स्ट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अपवित्र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पतित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गृहस्थ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धर्म</w:t>
      </w:r>
      <w:r w:rsidRPr="69631D6B" w:rsidR="2DB47C9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9631D6B" wp14:paraId="727A3771" wp14:textId="0CB0E93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9631D6B" wp14:paraId="152F459E" wp14:textId="1E447C3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631D6B" w:rsidR="2DB47C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9631D6B" w:rsidR="2DB47C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Translittération</w:t>
      </w:r>
      <w:r w:rsidRPr="69631D6B" w:rsidR="2DB47C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</w:p>
    <w:p xmlns:wp14="http://schemas.microsoft.com/office/word/2010/wordml" w:rsidP="69631D6B" wp14:paraId="6E3C57FB" wp14:textId="3F861F3A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pavitra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gṛhastha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āśram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,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unke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agensṭ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phir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apavitra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patit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gṛhastha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dharm</w:t>
      </w:r>
      <w:r w:rsidRPr="69631D6B" w:rsidR="2DB47C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69631D6B" wp14:paraId="657A2F64" wp14:textId="5A386E0D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9631D6B" w:rsidR="2DB47C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69631D6B" w:rsidR="2DB47C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अगेन्स्ट</w:t>
      </w:r>
      <w:r w:rsidRPr="69631D6B" w:rsidR="2DB47C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= adaptation hindi de l’anglais “</w:t>
      </w:r>
      <w:r w:rsidRPr="69631D6B" w:rsidR="2DB47C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against</w:t>
      </w:r>
      <w:r w:rsidRPr="69631D6B" w:rsidR="2DB47C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”, fréquente dans le langage parlé.)</w:t>
      </w:r>
    </w:p>
    <w:p xmlns:wp14="http://schemas.microsoft.com/office/word/2010/wordml" w:rsidP="69631D6B" wp14:paraId="43E7D28A" wp14:textId="6824B7F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631D6B" wp14:paraId="58F3DB3F" wp14:textId="6506483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631D6B" w:rsidR="2DB47C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9631D6B" wp14:paraId="32827452" wp14:textId="1E884305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9631D6B" w:rsidR="6931EB0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Il existe un ordre de vie familiale pur ; et en opposition à celui-ci, il existe ensuite un état de vie familiale impur et déchu.</w:t>
      </w:r>
    </w:p>
    <w:p xmlns:wp14="http://schemas.microsoft.com/office/word/2010/wordml" w:rsidP="69631D6B" wp14:paraId="6A285D9E" wp14:textId="6796041B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9631D6B" w:rsidR="6931EB0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Ou plus simplement :</w:t>
      </w:r>
    </w:p>
    <w:p xmlns:wp14="http://schemas.microsoft.com/office/word/2010/wordml" w:rsidP="69631D6B" wp14:paraId="74DDC1A6" wp14:textId="3008EBB9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9631D6B" w:rsidR="6931EB0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Il y a une forme pure de vie familiale, et à l’inverse une forme impure et tombée.</w:t>
      </w:r>
    </w:p>
    <w:p xmlns:wp14="http://schemas.microsoft.com/office/word/2010/wordml" w:rsidP="69631D6B" wp14:paraId="7E4D2AB6" wp14:textId="35AF7B0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631D6B" wp14:paraId="6343D729" wp14:textId="3826A11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631D6B" w:rsidR="2DB47C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9631D6B" wp14:paraId="2E2DCD84" wp14:textId="0503E3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pur, sacré</w:t>
      </w:r>
    </w:p>
    <w:p xmlns:wp14="http://schemas.microsoft.com/office/word/2010/wordml" w:rsidP="69631D6B" wp14:paraId="545C210D" wp14:textId="69E310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(gṛhastha)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personne vivant en foyer, marié(e)</w:t>
      </w:r>
    </w:p>
    <w:p xmlns:wp14="http://schemas.microsoft.com/office/word/2010/wordml" w:rsidP="69631D6B" wp14:paraId="1740FE4F" wp14:textId="75A600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आश्रम (āśram)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stade ou ordre de vie spirituel</w:t>
      </w:r>
    </w:p>
    <w:p xmlns:wp14="http://schemas.microsoft.com/office/word/2010/wordml" w:rsidP="69631D6B" wp14:paraId="47929D9C" wp14:textId="700ECCB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उनके (unke)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cela / en face de cela</w:t>
      </w:r>
    </w:p>
    <w:p xmlns:wp14="http://schemas.microsoft.com/office/word/2010/wordml" w:rsidP="69631D6B" wp14:paraId="7BE63C99" wp14:textId="468F0B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अगेन्स्ट (against)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contre, en opposition à</w:t>
      </w:r>
    </w:p>
    <w:p xmlns:wp14="http://schemas.microsoft.com/office/word/2010/wordml" w:rsidP="69631D6B" wp14:paraId="76AE2BF8" wp14:textId="3366C6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ensuite, alors</w:t>
      </w:r>
    </w:p>
    <w:p xmlns:wp14="http://schemas.microsoft.com/office/word/2010/wordml" w:rsidP="69631D6B" wp14:paraId="193C03AA" wp14:textId="03CC2F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अपवित्र (apavitra)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</w:t>
      </w:r>
    </w:p>
    <w:p xmlns:wp14="http://schemas.microsoft.com/office/word/2010/wordml" w:rsidP="69631D6B" wp14:paraId="0DE6D47C" wp14:textId="78951F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tombé, déchu</w:t>
      </w:r>
    </w:p>
    <w:p xmlns:wp14="http://schemas.microsoft.com/office/word/2010/wordml" w:rsidP="69631D6B" wp14:paraId="584DB239" wp14:textId="308DB9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EE534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 (dharm)</w:t>
      </w:r>
      <w:r w:rsidRPr="69631D6B" w:rsidR="6EE534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loi, nature, système de conduite</w:t>
      </w:r>
    </w:p>
    <w:p xmlns:wp14="http://schemas.microsoft.com/office/word/2010/wordml" w:rsidP="69631D6B" wp14:paraId="2A2FF679" wp14:textId="373CEEB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9631D6B" wp14:paraId="6E3D0A4F" wp14:textId="21FD23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631D6B" w:rsidR="2DB47C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9631D6B" wp14:paraId="5A4C7A62" wp14:textId="7895A451">
      <w:pPr>
        <w:pStyle w:val="Heading3"/>
      </w:pPr>
      <w:r w:rsidRPr="69631D6B" w:rsidR="64F3128C">
        <w:rPr>
          <w:noProof w:val="0"/>
          <w:lang w:val="fr-FR"/>
        </w:rPr>
        <w:t>1️⃣ Phrase elliptique</w:t>
      </w:r>
    </w:p>
    <w:p xmlns:wp14="http://schemas.microsoft.com/office/word/2010/wordml" w:rsidP="69631D6B" wp14:paraId="4C8CE32E" wp14:textId="43D92099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(est) n’est exprimé qu’une fois, mais sous-entendu dans la première partie.</w:t>
      </w:r>
    </w:p>
    <w:p xmlns:wp14="http://schemas.microsoft.com/office/word/2010/wordml" w:rsidP="69631D6B" wp14:paraId="6E8BCF50" wp14:textId="2085EB34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Structure complète implicite :</w:t>
      </w:r>
    </w:p>
    <w:p xmlns:wp14="http://schemas.microsoft.com/office/word/2010/wordml" w:rsidP="69631D6B" wp14:paraId="47B6F2AA" wp14:textId="705FF1C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गृहस्थ आश्रम है, और उसके अगेन्स्ट अपवित्र पतित गृहस्थ धर्म है।</w:t>
      </w:r>
    </w:p>
    <w:p xmlns:wp14="http://schemas.microsoft.com/office/word/2010/wordml" wp14:paraId="30537850" wp14:textId="7209AE9A"/>
    <w:p xmlns:wp14="http://schemas.microsoft.com/office/word/2010/wordml" w:rsidP="69631D6B" wp14:paraId="2FE9D38E" wp14:textId="53FADCA1">
      <w:pPr>
        <w:pStyle w:val="Heading3"/>
      </w:pPr>
      <w:r w:rsidRPr="69631D6B" w:rsidR="64F3128C">
        <w:rPr>
          <w:noProof w:val="0"/>
          <w:lang w:val="fr-FR"/>
        </w:rPr>
        <w:t>2️⃣ Construction d’opposition</w:t>
      </w:r>
    </w:p>
    <w:p xmlns:wp14="http://schemas.microsoft.com/office/word/2010/wordml" w:rsidP="69631D6B" wp14:paraId="70E823BD" wp14:textId="2ECD361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La phrase repose sur un contraste :</w:t>
      </w:r>
    </w:p>
    <w:p xmlns:wp14="http://schemas.microsoft.com/office/word/2010/wordml" w:rsidP="69631D6B" wp14:paraId="6D72C696" wp14:textId="72B4E9D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X : पवित्र गृहस्थ आश्रम</w:t>
      </w:r>
    </w:p>
    <w:p xmlns:wp14="http://schemas.microsoft.com/office/word/2010/wordml" w:rsidP="69631D6B" wp14:paraId="2EBBA59B" wp14:textId="3DA8CA0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opposé à X : अपवित्र पतित गृहस्थ धर्म</w:t>
      </w:r>
    </w:p>
    <w:p xmlns:wp14="http://schemas.microsoft.com/office/word/2010/wordml" w:rsidP="69631D6B" wp14:paraId="3AC6F769" wp14:textId="45AE4F4A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उनके अगेन्स्ट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“contre cela”, “en face de cela”.</w:t>
      </w:r>
    </w:p>
    <w:p xmlns:wp14="http://schemas.microsoft.com/office/word/2010/wordml" wp14:paraId="055393D6" wp14:textId="53443FC9"/>
    <w:p xmlns:wp14="http://schemas.microsoft.com/office/word/2010/wordml" w:rsidP="69631D6B" wp14:paraId="6F7E3234" wp14:textId="1A48F27F">
      <w:pPr>
        <w:pStyle w:val="Heading3"/>
      </w:pPr>
      <w:r w:rsidRPr="69631D6B" w:rsidR="64F3128C">
        <w:rPr>
          <w:noProof w:val="0"/>
          <w:lang w:val="fr-FR"/>
        </w:rPr>
        <w:t>3️⃣ Double adjectif intensif</w:t>
      </w:r>
    </w:p>
    <w:p xmlns:wp14="http://schemas.microsoft.com/office/word/2010/wordml" w:rsidP="69631D6B" wp14:paraId="6354E9F0" wp14:textId="4D5F025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अपवित्र पतित</w:t>
      </w:r>
    </w:p>
    <w:p xmlns:wp14="http://schemas.microsoft.com/office/word/2010/wordml" w:rsidP="69631D6B" wp14:paraId="40BD73BE" wp14:textId="37D429A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Deux qualificatifs successifs renforcent l’idée :</w:t>
      </w:r>
    </w:p>
    <w:p xmlns:wp14="http://schemas.microsoft.com/office/word/2010/wordml" w:rsidP="69631D6B" wp14:paraId="6FA83EA7" wp14:textId="44BD1C9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impur</w:t>
      </w:r>
    </w:p>
    <w:p xmlns:wp14="http://schemas.microsoft.com/office/word/2010/wordml" w:rsidP="69631D6B" wp14:paraId="45E88976" wp14:textId="4EF17B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tombé moralement</w:t>
      </w:r>
    </w:p>
    <w:p xmlns:wp14="http://schemas.microsoft.com/office/word/2010/wordml" wp14:paraId="3F4A14D5" wp14:textId="36AB8575"/>
    <w:p xmlns:wp14="http://schemas.microsoft.com/office/word/2010/wordml" w:rsidP="69631D6B" wp14:paraId="4E3F9671" wp14:textId="7BA4434F">
      <w:pPr>
        <w:pStyle w:val="Heading2"/>
        <w:rPr>
          <w:noProof w:val="0"/>
          <w:lang w:val="fr-FR"/>
        </w:rPr>
      </w:pPr>
      <w:r w:rsidRPr="69631D6B" w:rsidR="64F3128C">
        <w:rPr>
          <w:noProof w:val="0"/>
          <w:lang w:val="fr-FR"/>
        </w:rPr>
        <w:t xml:space="preserve">🌿 Nuance essentielle : </w:t>
      </w:r>
      <w:r w:rsidRPr="69631D6B" w:rsidR="64F3128C">
        <w:rPr>
          <w:noProof w:val="0"/>
          <w:lang w:val="fr-FR"/>
        </w:rPr>
        <w:t>आश्रम</w:t>
      </w:r>
      <w:r w:rsidRPr="69631D6B" w:rsidR="64F3128C">
        <w:rPr>
          <w:noProof w:val="0"/>
          <w:lang w:val="fr-FR"/>
        </w:rPr>
        <w:t xml:space="preserve"> vs </w:t>
      </w:r>
      <w:r w:rsidRPr="69631D6B" w:rsidR="64F3128C">
        <w:rPr>
          <w:noProof w:val="0"/>
          <w:lang w:val="fr-FR"/>
        </w:rPr>
        <w:t>धर्म</w:t>
      </w:r>
    </w:p>
    <w:p xmlns:wp14="http://schemas.microsoft.com/office/word/2010/wordml" w:rsidP="69631D6B" wp14:paraId="05EED93D" wp14:textId="5EB95547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C’est le point le plus subtil de la phrase.</w:t>
      </w:r>
    </w:p>
    <w:p xmlns:wp14="http://schemas.microsoft.com/office/word/2010/wordml" w:rsidP="69631D6B" wp14:paraId="0885EB7B" wp14:textId="0996BC5B">
      <w:pPr>
        <w:pStyle w:val="Heading3"/>
        <w:rPr>
          <w:noProof w:val="0"/>
          <w:lang w:val="fr-FR"/>
        </w:rPr>
      </w:pPr>
      <w:r w:rsidRPr="69631D6B" w:rsidR="64F3128C">
        <w:rPr>
          <w:noProof w:val="0"/>
          <w:lang w:val="fr-FR"/>
        </w:rPr>
        <w:t xml:space="preserve">🔹 </w:t>
      </w:r>
      <w:r w:rsidRPr="69631D6B" w:rsidR="64F3128C">
        <w:rPr>
          <w:noProof w:val="0"/>
          <w:lang w:val="fr-FR"/>
        </w:rPr>
        <w:t>गृहस्थ</w:t>
      </w:r>
      <w:r w:rsidRPr="69631D6B" w:rsidR="64F3128C">
        <w:rPr>
          <w:noProof w:val="0"/>
          <w:lang w:val="fr-FR"/>
        </w:rPr>
        <w:t xml:space="preserve"> </w:t>
      </w:r>
      <w:r w:rsidRPr="69631D6B" w:rsidR="64F3128C">
        <w:rPr>
          <w:noProof w:val="0"/>
          <w:lang w:val="fr-FR"/>
        </w:rPr>
        <w:t>आश्रम</w:t>
      </w:r>
    </w:p>
    <w:p xmlns:wp14="http://schemas.microsoft.com/office/word/2010/wordml" w:rsidP="69631D6B" wp14:paraId="4B2D33D6" wp14:textId="4FD8F2A4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indienne classique (système des quatre étapes de vie), le </w:t>
      </w: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आश्रम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stade spirituel légitime.</w:t>
      </w:r>
    </w:p>
    <w:p xmlns:wp14="http://schemas.microsoft.com/office/word/2010/wordml" w:rsidP="69631D6B" wp14:paraId="799B6F6F" wp14:textId="4CEEAEB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आश्रम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implique :</w:t>
      </w:r>
    </w:p>
    <w:p xmlns:wp14="http://schemas.microsoft.com/office/word/2010/wordml" w:rsidP="69631D6B" wp14:paraId="5FE70791" wp14:textId="536BE19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cadre spirituel</w:t>
      </w:r>
    </w:p>
    <w:p xmlns:wp14="http://schemas.microsoft.com/office/word/2010/wordml" w:rsidP="69631D6B" wp14:paraId="68046427" wp14:textId="1BCDBA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discipline</w:t>
      </w:r>
    </w:p>
    <w:p xmlns:wp14="http://schemas.microsoft.com/office/word/2010/wordml" w:rsidP="69631D6B" wp14:paraId="3BD24767" wp14:textId="3AF0BC6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dignité</w:t>
      </w:r>
    </w:p>
    <w:p xmlns:wp14="http://schemas.microsoft.com/office/word/2010/wordml" w:rsidP="69631D6B" wp14:paraId="00B2F5BC" wp14:textId="008314A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responsabilité morale</w:t>
      </w:r>
    </w:p>
    <w:p xmlns:wp14="http://schemas.microsoft.com/office/word/2010/wordml" w:rsidP="69631D6B" wp14:paraId="1117DEB5" wp14:textId="1F55005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Ici, la vie familiale est vue comme un </w:t>
      </w: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chemin sacré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0204A94" wp14:textId="1717A2F5"/>
    <w:p xmlns:wp14="http://schemas.microsoft.com/office/word/2010/wordml" w:rsidP="69631D6B" wp14:paraId="5B50B4BC" wp14:textId="11D46B03">
      <w:pPr>
        <w:pStyle w:val="Heading3"/>
        <w:rPr>
          <w:noProof w:val="0"/>
          <w:lang w:val="fr-FR"/>
        </w:rPr>
      </w:pPr>
      <w:r w:rsidRPr="69631D6B" w:rsidR="64F3128C">
        <w:rPr>
          <w:noProof w:val="0"/>
          <w:lang w:val="fr-FR"/>
        </w:rPr>
        <w:t xml:space="preserve">🔹 </w:t>
      </w:r>
      <w:r w:rsidRPr="69631D6B" w:rsidR="64F3128C">
        <w:rPr>
          <w:noProof w:val="0"/>
          <w:lang w:val="fr-FR"/>
        </w:rPr>
        <w:t>गृहस्थ</w:t>
      </w:r>
      <w:r w:rsidRPr="69631D6B" w:rsidR="64F3128C">
        <w:rPr>
          <w:noProof w:val="0"/>
          <w:lang w:val="fr-FR"/>
        </w:rPr>
        <w:t xml:space="preserve"> </w:t>
      </w:r>
      <w:r w:rsidRPr="69631D6B" w:rsidR="64F3128C">
        <w:rPr>
          <w:noProof w:val="0"/>
          <w:lang w:val="fr-FR"/>
        </w:rPr>
        <w:t>धर्म</w:t>
      </w:r>
    </w:p>
    <w:p xmlns:wp14="http://schemas.microsoft.com/office/word/2010/wordml" w:rsidP="69631D6B" wp14:paraId="3D5CEA0A" wp14:textId="67126ACD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Dans la deuxième partie, on ne répète pas आश्रम.</w:t>
      </w:r>
    </w:p>
    <w:p xmlns:wp14="http://schemas.microsoft.com/office/word/2010/wordml" w:rsidP="69631D6B" wp14:paraId="7383720A" wp14:textId="1B3C57E9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On dit :</w:t>
      </w:r>
    </w:p>
    <w:p xmlns:wp14="http://schemas.microsoft.com/office/word/2010/wordml" w:rsidP="69631D6B" wp14:paraId="273BBAC3" wp14:textId="749FD225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अपवित्र पतित गृहस्थ धर्म</w:t>
      </w:r>
    </w:p>
    <w:p xmlns:wp14="http://schemas.microsoft.com/office/word/2010/wordml" w:rsidP="69631D6B" wp14:paraId="265C2DF4" wp14:textId="2AC18784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Pourquoi ?</w:t>
      </w:r>
    </w:p>
    <w:p xmlns:wp14="http://schemas.microsoft.com/office/word/2010/wordml" w:rsidP="69631D6B" wp14:paraId="1D30369B" wp14:textId="050587FF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Parce que :</w:t>
      </w:r>
    </w:p>
    <w:p xmlns:wp14="http://schemas.microsoft.com/office/word/2010/wordml" w:rsidP="69631D6B" wp14:paraId="29FB4794" wp14:textId="4E24DE4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आश्रम suggère une structure spirituelle élevée</w:t>
      </w:r>
    </w:p>
    <w:p xmlns:wp14="http://schemas.microsoft.com/office/word/2010/wordml" w:rsidP="69631D6B" wp14:paraId="7F069D03" wp14:textId="13C0E47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धर्म peut désigner simplement une manière de vivre ou un système social</w:t>
      </w:r>
    </w:p>
    <w:p xmlns:wp14="http://schemas.microsoft.com/office/word/2010/wordml" w:rsidP="69631D6B" wp14:paraId="75D97C39" wp14:textId="48E402D7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9631D6B" wp14:paraId="15245E18" wp14:textId="176FE77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Tant que la pureté est là, c’est un 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āśram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👉 Quand la pureté disparaît, cela devient simplement un “dharma” tombé.</w:t>
      </w:r>
    </w:p>
    <w:p xmlns:wp14="http://schemas.microsoft.com/office/word/2010/wordml" w:rsidP="69631D6B" wp14:paraId="01B44A91" wp14:textId="43ABE792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Le choix des mots crée une dégradation implicite.</w:t>
      </w:r>
    </w:p>
    <w:p xmlns:wp14="http://schemas.microsoft.com/office/word/2010/wordml" wp14:paraId="2F66E8E9" wp14:textId="4DE94ABD"/>
    <w:p xmlns:wp14="http://schemas.microsoft.com/office/word/2010/wordml" w:rsidP="69631D6B" wp14:paraId="34178193" wp14:textId="2BE3FD48">
      <w:pPr>
        <w:pStyle w:val="Heading2"/>
      </w:pPr>
      <w:r w:rsidRPr="69631D6B" w:rsidR="64F3128C">
        <w:rPr>
          <w:noProof w:val="0"/>
          <w:lang w:val="fr-FR"/>
        </w:rPr>
        <w:t>✨ Sens spirituel</w:t>
      </w:r>
    </w:p>
    <w:p xmlns:wp14="http://schemas.microsoft.com/office/word/2010/wordml" w:rsidP="69631D6B" wp14:paraId="3E9A2696" wp14:textId="4DAEDFAC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La phrase ne condamne pas la vie familiale en soi.</w:t>
      </w:r>
    </w:p>
    <w:p xmlns:wp14="http://schemas.microsoft.com/office/word/2010/wordml" w:rsidP="69631D6B" wp14:paraId="597682FE" wp14:textId="2E58B004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Elle distingue :</w:t>
      </w:r>
    </w:p>
    <w:p xmlns:wp14="http://schemas.microsoft.com/office/word/2010/wordml" w:rsidP="69631D6B" wp14:paraId="3C4CA6FC" wp14:textId="20A0FC6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une vie familiale vécue dans la pureté</w:t>
      </w:r>
    </w:p>
    <w:p xmlns:wp14="http://schemas.microsoft.com/office/word/2010/wordml" w:rsidP="69631D6B" wp14:paraId="607806BD" wp14:textId="3C19245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une vie familiale dominée par l’impureté et la chute morale</w:t>
      </w:r>
    </w:p>
    <w:p xmlns:wp14="http://schemas.microsoft.com/office/word/2010/wordml" w:rsidP="69631D6B" wp14:paraId="1FA93FD1" wp14:textId="6411B4F4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9631D6B" w:rsidR="64F31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suggère une perte d’un état originel plus élevé.</w:t>
      </w:r>
    </w:p>
    <w:p xmlns:wp14="http://schemas.microsoft.com/office/word/2010/wordml" wp14:paraId="18B13BF0" wp14:textId="6B305132"/>
    <w:p xmlns:wp14="http://schemas.microsoft.com/office/word/2010/wordml" w:rsidP="69631D6B" wp14:paraId="3C0AF84F" wp14:textId="6D9B7167">
      <w:pPr>
        <w:pStyle w:val="Heading2"/>
      </w:pPr>
      <w:r w:rsidRPr="69631D6B" w:rsidR="64F3128C">
        <w:rPr>
          <w:noProof w:val="0"/>
          <w:lang w:val="fr-FR"/>
        </w:rPr>
        <w:t>🎯 Idée centrale</w:t>
      </w:r>
    </w:p>
    <w:p xmlns:wp14="http://schemas.microsoft.com/office/word/2010/wordml" w:rsidP="69631D6B" wp14:paraId="7E3C3209" wp14:textId="5506698D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Il existe deux formes de vie familiale :</w:t>
      </w:r>
    </w:p>
    <w:p xmlns:wp14="http://schemas.microsoft.com/office/word/2010/wordml" w:rsidP="69631D6B" wp14:paraId="6CB76873" wp14:textId="5817AD1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Une forme sacrée et élevée</w:t>
      </w:r>
    </w:p>
    <w:p xmlns:wp14="http://schemas.microsoft.com/office/word/2010/wordml" w:rsidP="69631D6B" wp14:paraId="7EEA7465" wp14:textId="629A1CD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Une forme tombée et dégradée</w:t>
      </w:r>
    </w:p>
    <w:p xmlns:wp14="http://schemas.microsoft.com/office/word/2010/wordml" w:rsidP="69631D6B" wp14:paraId="0DBC2677" wp14:textId="0A53A70E">
      <w:pPr>
        <w:spacing w:before="240" w:beforeAutospacing="off" w:after="240" w:afterAutospacing="off"/>
      </w:pP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>La différence ne porte pas sur la structure extérieure,</w:t>
      </w:r>
      <w:r>
        <w:br/>
      </w:r>
      <w:r w:rsidRPr="69631D6B" w:rsidR="64F312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sur la qualité intérieure de conscience.</w:t>
      </w:r>
    </w:p>
    <w:p xmlns:wp14="http://schemas.microsoft.com/office/word/2010/wordml" w:rsidP="69631D6B" wp14:paraId="2BCF58DC" wp14:textId="44CE589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631D6B" wp14:paraId="04E35554" wp14:textId="5B3CB8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631D6B" wp14:paraId="5875A105" wp14:textId="17AF210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631D6B" w:rsidR="472236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69631D6B" wp14:paraId="20774BE9" wp14:textId="3C2F30F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5AB9A8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be382d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2ae67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66bc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ac79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db8b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e4e0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f4ba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a281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7B02B1"/>
    <w:rsid w:val="09A4DA89"/>
    <w:rsid w:val="157B02B1"/>
    <w:rsid w:val="2ACEBA3D"/>
    <w:rsid w:val="2ADE3495"/>
    <w:rsid w:val="2DB47C9E"/>
    <w:rsid w:val="36FC765B"/>
    <w:rsid w:val="472236F0"/>
    <w:rsid w:val="587A752D"/>
    <w:rsid w:val="64F3128C"/>
    <w:rsid w:val="6517B222"/>
    <w:rsid w:val="6931EB0F"/>
    <w:rsid w:val="69631D6B"/>
    <w:rsid w:val="6EE5344E"/>
    <w:rsid w:val="758498A0"/>
    <w:rsid w:val="7F20E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B02B1"/>
  <w15:chartTrackingRefBased/>
  <w15:docId w15:val="{ED1D6042-6C73-4277-AE60-8BD5549274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631D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9631D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9631D6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9631D6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ab4f6669c1643d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2026-02-21T09:23:59.3420661Z</dcterms:created>
  <dcterms:modified xsi:type="dcterms:W3CDTF">2026-02-21T09:31:25.2292411Z</dcterms:modified>
  <dc:creator>Jacques VUILLAUME</dc:creator>
  <lastModifiedBy>Jacques VUILLAUME</lastModifiedBy>
</coreProperties>
</file>