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58EDB4" wp14:paraId="0CD061E8" wp14:textId="501F0C6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158EDB4" w:rsidR="674BDF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mars 2026</w:t>
      </w:r>
    </w:p>
    <w:p xmlns:wp14="http://schemas.microsoft.com/office/word/2010/wordml" w:rsidP="0158EDB4" wp14:paraId="73878548" wp14:textId="0DA4F14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58EDB4" wp14:paraId="7D1ED408" wp14:textId="3D15B76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58EDB4" w:rsidR="674BDF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02 mars 2026</w:t>
      </w:r>
    </w:p>
    <w:p xmlns:wp14="http://schemas.microsoft.com/office/word/2010/wordml" w:rsidP="0158EDB4" wp14:paraId="1557885E" wp14:textId="1641B10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58EDB4" wp14:paraId="341780F9" wp14:textId="35DF98B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58EDB4" w:rsidR="674BDF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158EDB4" wp14:paraId="2F278893" wp14:textId="01ED9F39">
      <w:pPr>
        <w:pStyle w:val="Normal"/>
        <w:spacing w:after="0" w:afterAutospacing="off"/>
      </w:pP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>अमृत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>पीते-पीते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>जाकर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>विघ्न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>डालते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158EDB4" w:rsidR="75054324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158EDB4" wp14:paraId="7A9FA57C" wp14:textId="23BA13E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58EDB4" wp14:paraId="35C12422" wp14:textId="47D3459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58EDB4" w:rsidR="674BDF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158EDB4" wp14:paraId="2E7CF560" wp14:textId="1ACD915D">
      <w:pPr>
        <w:pStyle w:val="Normal"/>
        <w:spacing w:after="0" w:afterAutospacing="off"/>
      </w:pP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>amṛt</w:t>
      </w: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>pīte-pīte</w:t>
      </w: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>jākar</w:t>
      </w: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>vighn</w:t>
      </w: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>ḍālte</w:t>
      </w:r>
      <w:r w:rsidRPr="0158EDB4" w:rsidR="31C01F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hain</w:t>
      </w:r>
    </w:p>
    <w:p xmlns:wp14="http://schemas.microsoft.com/office/word/2010/wordml" w:rsidP="0158EDB4" wp14:paraId="03D63ADC" wp14:textId="0A85E44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58EDB4" wp14:paraId="75DE0B6F" wp14:textId="2855AD3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58EDB4" w:rsidR="674BDF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158EDB4" wp14:paraId="57101437" wp14:textId="15B43B4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58EDB4" w:rsidR="2919DE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En buvant </w:t>
      </w:r>
      <w:r w:rsidRPr="0158EDB4" w:rsidR="2919DEC5">
        <w:rPr>
          <w:rFonts w:ascii="Aptos" w:hAnsi="Aptos" w:eastAsia="Aptos" w:cs="Aptos"/>
          <w:noProof w:val="0"/>
          <w:sz w:val="24"/>
          <w:szCs w:val="24"/>
          <w:lang w:val="fr-FR"/>
        </w:rPr>
        <w:t>l’amrit</w:t>
      </w:r>
      <w:r w:rsidRPr="0158EDB4" w:rsidR="2919DE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 nectar), puis ils vont de nouveau créer des obstacles. »</w:t>
      </w:r>
    </w:p>
    <w:p xmlns:wp14="http://schemas.microsoft.com/office/word/2010/wordml" w:rsidP="0158EDB4" wp14:paraId="4154A4F8" wp14:textId="229C913F">
      <w:pPr>
        <w:spacing w:before="240" w:beforeAutospacing="off" w:after="240" w:afterAutospacing="off"/>
      </w:pPr>
      <w:r w:rsidRPr="0158EDB4" w:rsidR="2919DEC5">
        <w:rPr>
          <w:rFonts w:ascii="Aptos" w:hAnsi="Aptos" w:eastAsia="Aptos" w:cs="Aptos"/>
          <w:noProof w:val="0"/>
          <w:sz w:val="24"/>
          <w:szCs w:val="24"/>
          <w:lang w:val="fr-FR"/>
        </w:rPr>
        <w:t>👉 Sous-entendu spirituel (dans le contexte BK) :</w:t>
      </w:r>
      <w:r>
        <w:br/>
      </w:r>
      <w:r w:rsidRPr="0158EDB4" w:rsidR="2919DE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Même après avoir reçu le nectar de la connaissance divine, certains repartent et provoquent des obstacles.</w:t>
      </w:r>
    </w:p>
    <w:p xmlns:wp14="http://schemas.microsoft.com/office/word/2010/wordml" w:rsidP="0158EDB4" wp14:paraId="50260E33" wp14:textId="306976B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58EDB4" wp14:paraId="02FB2225" wp14:textId="7850A68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58EDB4" w:rsidR="674BDF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158EDB4" wp14:paraId="60CAA7A2" wp14:textId="308335B9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FD823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अमृत (amṛt)</w:t>
      </w:r>
      <w:r w:rsidRPr="0158EDB4" w:rsidR="6FD8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nectar, élixir d’immortalité</w:t>
      </w:r>
      <w:r>
        <w:br/>
      </w:r>
      <w:r w:rsidRPr="0158EDB4" w:rsidR="6FD8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Dans le contexte spirituel : connaissance divine, enseignement sacré</w:t>
      </w:r>
    </w:p>
    <w:p xmlns:wp14="http://schemas.microsoft.com/office/word/2010/wordml" w:rsidP="0158EDB4" wp14:paraId="29ED38E5" wp14:textId="65F42F4A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FD823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पीते-पीते (pīte-pīte)</w:t>
      </w:r>
      <w:r w:rsidRPr="0158EDB4" w:rsidR="6FD8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buvant continuellement</w:t>
      </w:r>
      <w:r>
        <w:br/>
      </w:r>
      <w:r w:rsidRPr="0158EDB4" w:rsidR="6FD8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participe itératif (action en cours ou répétée)</w:t>
      </w:r>
    </w:p>
    <w:p xmlns:wp14="http://schemas.microsoft.com/office/word/2010/wordml" w:rsidP="0158EDB4" wp14:paraId="775A2F4E" wp14:textId="74C831FE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FD823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0158EDB4" w:rsidR="6FD8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ensuite, de nouveau</w:t>
      </w:r>
    </w:p>
    <w:p xmlns:wp14="http://schemas.microsoft.com/office/word/2010/wordml" w:rsidP="0158EDB4" wp14:paraId="5B573FA2" wp14:textId="06280981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FD823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जाकर (jākar)</w:t>
      </w:r>
      <w:r w:rsidRPr="0158EDB4" w:rsidR="6FD8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étant allé, après être allé</w:t>
      </w:r>
      <w:r>
        <w:br/>
      </w:r>
      <w:r w:rsidRPr="0158EDB4" w:rsidR="6FD8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gérondif du verbe जाना (aller)</w:t>
      </w:r>
    </w:p>
    <w:p xmlns:wp14="http://schemas.microsoft.com/office/word/2010/wordml" w:rsidP="0158EDB4" wp14:paraId="561B6FCF" wp14:textId="4BA601DA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FD823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 (vighn)</w:t>
      </w:r>
      <w:r w:rsidRPr="0158EDB4" w:rsidR="6FD8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obstacle, empêchement, perturbation</w:t>
      </w:r>
    </w:p>
    <w:p xmlns:wp14="http://schemas.microsoft.com/office/word/2010/wordml" w:rsidP="0158EDB4" wp14:paraId="353ADD74" wp14:textId="12D1EC38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FD823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डालते हैं (ḍālte hain)</w:t>
      </w:r>
      <w:r w:rsidRPr="0158EDB4" w:rsidR="6FD8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ils mettent, ils causent</w:t>
      </w:r>
      <w:r>
        <w:br/>
      </w:r>
      <w:r w:rsidRPr="0158EDB4" w:rsidR="6FD8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littéralement « ils jettent », ici : « ils créent »</w:t>
      </w:r>
    </w:p>
    <w:p xmlns:wp14="http://schemas.microsoft.com/office/word/2010/wordml" w:rsidP="0158EDB4" wp14:paraId="2311F874" wp14:textId="2936141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58EDB4" wp14:paraId="47F54E08" wp14:textId="222E459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58EDB4" w:rsidR="674BDF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158EDB4" wp14:paraId="6BE44A10" wp14:textId="3AC1D999">
      <w:pPr>
        <w:pStyle w:val="Heading3"/>
        <w:rPr>
          <w:noProof w:val="0"/>
          <w:lang w:val="fr-FR"/>
        </w:rPr>
      </w:pPr>
      <w:r w:rsidRPr="0158EDB4" w:rsidR="67E02CF6">
        <w:rPr>
          <w:noProof w:val="0"/>
          <w:lang w:val="fr-FR"/>
        </w:rPr>
        <w:t xml:space="preserve">1️⃣ La construction répétitive </w:t>
      </w:r>
      <w:r w:rsidRPr="0158EDB4" w:rsidR="67E02CF6">
        <w:rPr>
          <w:noProof w:val="0"/>
          <w:lang w:val="fr-FR"/>
        </w:rPr>
        <w:t>पीते-पीते</w:t>
      </w:r>
    </w:p>
    <w:p xmlns:wp14="http://schemas.microsoft.com/office/word/2010/wordml" w:rsidP="0158EDB4" wp14:paraId="24219454" wp14:textId="3B32D72D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158EDB4" w:rsidR="67E02C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à la forme oblique + -ते-ते</w:t>
      </w:r>
    </w:p>
    <w:p xmlns:wp14="http://schemas.microsoft.com/office/word/2010/wordml" w:rsidP="0158EDB4" wp14:paraId="35F4E805" wp14:textId="5D3CD3AA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Elle exprime :</w:t>
      </w:r>
    </w:p>
    <w:p xmlns:wp14="http://schemas.microsoft.com/office/word/2010/wordml" w:rsidP="0158EDB4" wp14:paraId="02BA84B6" wp14:textId="3668787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une action prolongée</w:t>
      </w:r>
    </w:p>
    <w:p xmlns:wp14="http://schemas.microsoft.com/office/word/2010/wordml" w:rsidP="0158EDB4" wp14:paraId="73026F56" wp14:textId="0BB84C0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une répétition</w:t>
      </w:r>
    </w:p>
    <w:p xmlns:wp14="http://schemas.microsoft.com/office/word/2010/wordml" w:rsidP="0158EDB4" wp14:paraId="5AFF0B2A" wp14:textId="30CD1CD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« tout en faisant… »</w:t>
      </w:r>
    </w:p>
    <w:p xmlns:wp14="http://schemas.microsoft.com/office/word/2010/wordml" w:rsidP="0158EDB4" wp14:paraId="4D0B072A" wp14:textId="66911B9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« à force de… »</w:t>
      </w:r>
    </w:p>
    <w:p xmlns:wp14="http://schemas.microsoft.com/office/word/2010/wordml" w:rsidP="0158EDB4" wp14:paraId="1C15E91B" wp14:textId="20B9E988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0158EDB4" wp14:paraId="54AA3CBD" wp14:textId="7147EEC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चलते-चलते = en marchant</w:t>
      </w:r>
    </w:p>
    <w:p xmlns:wp14="http://schemas.microsoft.com/office/word/2010/wordml" w:rsidP="0158EDB4" wp14:paraId="462FF83B" wp14:textId="1051758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सोचते-सोचते = en réfléchissant</w:t>
      </w:r>
    </w:p>
    <w:p xmlns:wp14="http://schemas.microsoft.com/office/word/2010/wordml" w:rsidP="0158EDB4" wp14:paraId="001FB0AF" wp14:textId="19776013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67E02C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पीते-पीते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buvant continuellement / tout en buvant</w:t>
      </w:r>
    </w:p>
    <w:p xmlns:wp14="http://schemas.microsoft.com/office/word/2010/wordml" wp14:paraId="2CA829CF" wp14:textId="4F21A198"/>
    <w:p xmlns:wp14="http://schemas.microsoft.com/office/word/2010/wordml" w:rsidP="0158EDB4" wp14:paraId="2FF75E50" wp14:textId="4F027992">
      <w:pPr>
        <w:pStyle w:val="Heading3"/>
      </w:pPr>
      <w:r w:rsidRPr="0158EDB4" w:rsidR="67E02CF6">
        <w:rPr>
          <w:noProof w:val="0"/>
          <w:lang w:val="fr-FR"/>
        </w:rPr>
        <w:t>2️⃣ Le gérondif en -</w:t>
      </w:r>
      <w:r w:rsidRPr="0158EDB4" w:rsidR="67E02CF6">
        <w:rPr>
          <w:noProof w:val="0"/>
          <w:lang w:val="fr-FR"/>
        </w:rPr>
        <w:t>कर</w:t>
      </w:r>
      <w:r w:rsidRPr="0158EDB4" w:rsidR="67E02CF6">
        <w:rPr>
          <w:noProof w:val="0"/>
          <w:lang w:val="fr-FR"/>
        </w:rPr>
        <w:t xml:space="preserve"> (</w:t>
      </w:r>
      <w:r w:rsidRPr="0158EDB4" w:rsidR="67E02CF6">
        <w:rPr>
          <w:noProof w:val="0"/>
          <w:lang w:val="fr-FR"/>
        </w:rPr>
        <w:t>जाकर</w:t>
      </w:r>
      <w:r w:rsidRPr="0158EDB4" w:rsidR="67E02CF6">
        <w:rPr>
          <w:noProof w:val="0"/>
          <w:lang w:val="fr-FR"/>
        </w:rPr>
        <w:t>)</w:t>
      </w:r>
    </w:p>
    <w:p xmlns:wp14="http://schemas.microsoft.com/office/word/2010/wordml" w:rsidP="0158EDB4" wp14:paraId="02DBE712" wp14:textId="012878BF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जाकर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après être allé / étant allé</w:t>
      </w:r>
    </w:p>
    <w:p xmlns:wp14="http://schemas.microsoft.com/office/word/2010/wordml" w:rsidP="0158EDB4" wp14:paraId="41D45590" wp14:textId="60A42E48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Structure très fréquente :</w:t>
      </w:r>
    </w:p>
    <w:p xmlns:wp14="http://schemas.microsoft.com/office/word/2010/wordml" w:rsidP="0158EDB4" wp14:paraId="4E168633" wp14:textId="4849BE0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खाकर = après avoir mangé</w:t>
      </w:r>
    </w:p>
    <w:p xmlns:wp14="http://schemas.microsoft.com/office/word/2010/wordml" w:rsidP="0158EDB4" wp14:paraId="207AB73B" wp14:textId="7321AF6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सोचकर = après avoir réfléchi</w:t>
      </w:r>
    </w:p>
    <w:p xmlns:wp14="http://schemas.microsoft.com/office/word/2010/wordml" w:rsidP="0158EDB4" wp14:paraId="78EE4EC7" wp14:textId="03C76FE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जाकर = après être allé</w:t>
      </w:r>
    </w:p>
    <w:p xmlns:wp14="http://schemas.microsoft.com/office/word/2010/wordml" w:rsidP="0158EDB4" wp14:paraId="13D3A990" wp14:textId="4BBB878D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Ici la séquence est intéressante :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67E02C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पीते-पीते → फिर जाकर → विघ्न डालते हैं</w:t>
      </w:r>
    </w:p>
    <w:p xmlns:wp14="http://schemas.microsoft.com/office/word/2010/wordml" w:rsidP="0158EDB4" wp14:paraId="1D2CB9B1" wp14:textId="3A76B239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0158EDB4" wp14:paraId="4227B82D" wp14:textId="716F70F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Ils boivent le nectar</w:t>
      </w:r>
    </w:p>
    <w:p xmlns:wp14="http://schemas.microsoft.com/office/word/2010/wordml" w:rsidP="0158EDB4" wp14:paraId="06A28A85" wp14:textId="1A5E4D6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Puis ils vont ailleurs</w:t>
      </w:r>
    </w:p>
    <w:p xmlns:wp14="http://schemas.microsoft.com/office/word/2010/wordml" w:rsidP="0158EDB4" wp14:paraId="29B14C16" wp14:textId="33215A1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Et là ils créent des obstacles</w:t>
      </w:r>
    </w:p>
    <w:p xmlns:wp14="http://schemas.microsoft.com/office/word/2010/wordml" wp14:paraId="7086B568" wp14:textId="5444C910"/>
    <w:p xmlns:wp14="http://schemas.microsoft.com/office/word/2010/wordml" w:rsidP="0158EDB4" wp14:paraId="3977FD14" wp14:textId="4C977752">
      <w:pPr>
        <w:pStyle w:val="Heading3"/>
        <w:rPr>
          <w:noProof w:val="0"/>
          <w:lang w:val="fr-FR"/>
        </w:rPr>
      </w:pPr>
      <w:r w:rsidRPr="0158EDB4" w:rsidR="67E02CF6">
        <w:rPr>
          <w:noProof w:val="0"/>
          <w:lang w:val="fr-FR"/>
        </w:rPr>
        <w:t xml:space="preserve">3️⃣ Le verbe composé : </w:t>
      </w:r>
      <w:r w:rsidRPr="0158EDB4" w:rsidR="67E02CF6">
        <w:rPr>
          <w:noProof w:val="0"/>
          <w:lang w:val="fr-FR"/>
        </w:rPr>
        <w:t>विघ्न</w:t>
      </w:r>
      <w:r w:rsidRPr="0158EDB4" w:rsidR="67E02CF6">
        <w:rPr>
          <w:noProof w:val="0"/>
          <w:lang w:val="fr-FR"/>
        </w:rPr>
        <w:t xml:space="preserve"> </w:t>
      </w:r>
      <w:r w:rsidRPr="0158EDB4" w:rsidR="67E02CF6">
        <w:rPr>
          <w:noProof w:val="0"/>
          <w:lang w:val="fr-FR"/>
        </w:rPr>
        <w:t>डालना</w:t>
      </w:r>
    </w:p>
    <w:p xmlns:wp14="http://schemas.microsoft.com/office/word/2010/wordml" w:rsidP="0158EDB4" wp14:paraId="181CADE1" wp14:textId="22D81D83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jeter un obstacle »</w:t>
      </w:r>
    </w:p>
    <w:p xmlns:wp14="http://schemas.microsoft.com/office/word/2010/wordml" w:rsidP="0158EDB4" wp14:paraId="604E1245" wp14:textId="03889F98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En hindi, beaucoup d’actions se forment avec :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nom + डालना</w:t>
      </w:r>
    </w:p>
    <w:p xmlns:wp14="http://schemas.microsoft.com/office/word/2010/wordml" w:rsidP="0158EDB4" wp14:paraId="782F6AE6" wp14:textId="0ABA9F7A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0158EDB4" wp14:paraId="32970161" wp14:textId="1A0B47F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आग डालना = mettre le feu</w:t>
      </w:r>
    </w:p>
    <w:p xmlns:wp14="http://schemas.microsoft.com/office/word/2010/wordml" w:rsidP="0158EDB4" wp14:paraId="35CDABF5" wp14:textId="7A39602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इल्ज़ाम डालना = jeter une accusation</w:t>
      </w:r>
    </w:p>
    <w:p xmlns:wp14="http://schemas.microsoft.com/office/word/2010/wordml" w:rsidP="0158EDB4" wp14:paraId="11D8A2B0" wp14:textId="4AF5702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विघ्न डालना = créer une obstruction</w:t>
      </w:r>
    </w:p>
    <w:p xmlns:wp14="http://schemas.microsoft.com/office/word/2010/wordml" wp14:paraId="4317F233" wp14:textId="5871BD43"/>
    <w:p xmlns:wp14="http://schemas.microsoft.com/office/word/2010/wordml" w:rsidP="0158EDB4" wp14:paraId="0E3C7325" wp14:textId="67108FB9">
      <w:pPr>
        <w:pStyle w:val="Heading2"/>
      </w:pPr>
      <w:r w:rsidRPr="0158EDB4" w:rsidR="67E02CF6">
        <w:rPr>
          <w:noProof w:val="0"/>
          <w:lang w:val="fr-FR"/>
        </w:rPr>
        <w:t>🔹 Sens spirituel dans ton contexte</w:t>
      </w:r>
    </w:p>
    <w:p xmlns:wp14="http://schemas.microsoft.com/office/word/2010/wordml" w:rsidP="0158EDB4" wp14:paraId="6A3EF2A3" wp14:textId="7C3DD845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Contexte donné :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विघ्न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पड़ेंगे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अमृत 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पीते-पीते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जाकर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विघ्न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डालते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</w:p>
    <w:p xmlns:wp14="http://schemas.microsoft.com/office/word/2010/wordml" w:rsidP="0158EDB4" wp14:paraId="2F6B56F8" wp14:textId="37C4B8AF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Cela suggère :</w:t>
      </w:r>
    </w:p>
    <w:p xmlns:wp14="http://schemas.microsoft.com/office/word/2010/wordml" w:rsidP="0158EDB4" wp14:paraId="3C60517B" wp14:textId="12B566E3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Certaines âmes :</w:t>
      </w:r>
    </w:p>
    <w:p xmlns:wp14="http://schemas.microsoft.com/office/word/2010/wordml" w:rsidP="0158EDB4" wp14:paraId="250D2279" wp14:textId="793600A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reçoivent la connaissance (amrit)</w:t>
      </w:r>
    </w:p>
    <w:p xmlns:wp14="http://schemas.microsoft.com/office/word/2010/wordml" w:rsidP="0158EDB4" wp14:paraId="6F45D4C9" wp14:textId="22CA3A9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participent à la murli</w:t>
      </w:r>
    </w:p>
    <w:p xmlns:wp14="http://schemas.microsoft.com/office/word/2010/wordml" w:rsidP="0158EDB4" wp14:paraId="4609F879" wp14:textId="00B4FB6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mais ensuite deviennent causes d’obstacles</w:t>
      </w:r>
    </w:p>
    <w:p xmlns:wp14="http://schemas.microsoft.com/office/word/2010/wordml" w:rsidP="0158EDB4" wp14:paraId="5F268A73" wp14:textId="359CFEF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soit par doute</w:t>
      </w:r>
    </w:p>
    <w:p xmlns:wp14="http://schemas.microsoft.com/office/word/2010/wordml" w:rsidP="0158EDB4" wp14:paraId="56AC181D" wp14:textId="20DBCD0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soit par influence négative</w:t>
      </w:r>
    </w:p>
    <w:p xmlns:wp14="http://schemas.microsoft.com/office/word/2010/wordml" w:rsidP="0158EDB4" wp14:paraId="06139C7B" wp14:textId="5E6AA5C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soit en perturbant les autres</w:t>
      </w:r>
    </w:p>
    <w:p xmlns:wp14="http://schemas.microsoft.com/office/word/2010/wordml" w:rsidP="0158EDB4" wp14:paraId="4120821B" wp14:textId="22DE05F5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C’est une critique subtile de l’instabilité spirituelle.</w:t>
      </w:r>
    </w:p>
    <w:p xmlns:wp14="http://schemas.microsoft.com/office/word/2010/wordml" wp14:paraId="6DF7D6D6" wp14:textId="728B1F31"/>
    <w:p xmlns:wp14="http://schemas.microsoft.com/office/word/2010/wordml" w:rsidP="0158EDB4" wp14:paraId="67EE4455" wp14:textId="32C94A18">
      <w:pPr>
        <w:pStyle w:val="Heading2"/>
      </w:pPr>
      <w:r w:rsidRPr="0158EDB4" w:rsidR="67E02CF6">
        <w:rPr>
          <w:noProof w:val="0"/>
          <w:lang w:val="fr-FR"/>
        </w:rPr>
        <w:t>🔹 Subtilité importante</w:t>
      </w:r>
    </w:p>
    <w:p xmlns:wp14="http://schemas.microsoft.com/office/word/2010/wordml" w:rsidP="0158EDB4" wp14:paraId="076B4501" wp14:textId="5D02DB92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Le contraste est fort :</w:t>
      </w:r>
    </w:p>
    <w:p xmlns:wp14="http://schemas.microsoft.com/office/word/2010/wordml" w:rsidP="0158EDB4" wp14:paraId="24F758C8" wp14:textId="549C633F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💧 </w:t>
      </w:r>
      <w:r w:rsidRPr="0158EDB4" w:rsidR="67E02C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अमृत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nectar d’immortalité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⚡ </w:t>
      </w:r>
      <w:r w:rsidRPr="0158EDB4" w:rsidR="67E02C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</w:t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obstacle spirituel</w:t>
      </w:r>
    </w:p>
    <w:p xmlns:wp14="http://schemas.microsoft.com/office/word/2010/wordml" w:rsidP="0158EDB4" wp14:paraId="75D1BFFB" wp14:textId="45757BE6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recevoir quelque chose de sacré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mais ne pas le stabiliser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et même aller à l’opposé.</w:t>
      </w:r>
    </w:p>
    <w:p xmlns:wp14="http://schemas.microsoft.com/office/word/2010/wordml" w:rsidP="0158EDB4" wp14:paraId="2F25A43F" wp14:textId="5A7D274F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Cela prépare la question suivante du contexte :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"उनका पद क्या होगा ?"</w:t>
      </w:r>
      <w:r>
        <w:br/>
      </w: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(Quel sera leur statut ?)</w:t>
      </w:r>
    </w:p>
    <w:p xmlns:wp14="http://schemas.microsoft.com/office/word/2010/wordml" w:rsidP="0158EDB4" wp14:paraId="4F8B4FBA" wp14:textId="53908547">
      <w:pPr>
        <w:spacing w:before="240" w:beforeAutospacing="off" w:after="240" w:afterAutospacing="off"/>
      </w:pPr>
      <w:r w:rsidRPr="0158EDB4" w:rsidR="67E02CF6">
        <w:rPr>
          <w:rFonts w:ascii="Aptos" w:hAnsi="Aptos" w:eastAsia="Aptos" w:cs="Aptos"/>
          <w:noProof w:val="0"/>
          <w:sz w:val="24"/>
          <w:szCs w:val="24"/>
          <w:lang w:val="fr-FR"/>
        </w:rPr>
        <w:t>Sous-entendu : leur rang spirituel sera diminué.</w:t>
      </w:r>
    </w:p>
    <w:p xmlns:wp14="http://schemas.microsoft.com/office/word/2010/wordml" w:rsidP="0158EDB4" wp14:paraId="67D3DA42" wp14:textId="42C78A3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58EDB4" wp14:paraId="61A2FBF4" wp14:textId="276F496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58EDB4" wp14:paraId="73A371B9" wp14:textId="2A6006A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58EDB4" w:rsidR="6EE9D3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0158EDB4" wp14:paraId="3BFEFB25" wp14:textId="0BF98DA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176cec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db7e1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76d6f0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b6a12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1896c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c2970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7dc08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76756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7ce18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2016a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BABB02"/>
    <w:rsid w:val="0158EDB4"/>
    <w:rsid w:val="07B90D11"/>
    <w:rsid w:val="0BFD698A"/>
    <w:rsid w:val="0DBABB02"/>
    <w:rsid w:val="1800F100"/>
    <w:rsid w:val="2919DEC5"/>
    <w:rsid w:val="2C4E65F1"/>
    <w:rsid w:val="2F64E050"/>
    <w:rsid w:val="31C01FE2"/>
    <w:rsid w:val="3FEC8056"/>
    <w:rsid w:val="46A3FB38"/>
    <w:rsid w:val="517F2AFA"/>
    <w:rsid w:val="51A47C8B"/>
    <w:rsid w:val="674BDF0E"/>
    <w:rsid w:val="67E02CF6"/>
    <w:rsid w:val="6D7B823F"/>
    <w:rsid w:val="6EE9D33F"/>
    <w:rsid w:val="6FD8232A"/>
    <w:rsid w:val="7505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ABB02"/>
  <w15:chartTrackingRefBased/>
  <w15:docId w15:val="{1ED1516E-53F5-4D65-A202-9ABD516718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158EDB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158EDB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158EDB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158EDB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3907d17594245f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2026-03-02T07:53:33.0841917Z</dcterms:created>
  <dcterms:modified xsi:type="dcterms:W3CDTF">2026-03-02T08:04:44.5515868Z</dcterms:modified>
  <dc:creator>Jacques VUILLAUME</dc:creator>
  <lastModifiedBy>Jacques VUILLAUME</lastModifiedBy>
</coreProperties>
</file>