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C3D81EE" wp14:paraId="0DC83A80" wp14:textId="28D0B51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C3D81EE" w:rsidR="2A2A436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15 avril 2026</w:t>
      </w:r>
    </w:p>
    <w:p xmlns:wp14="http://schemas.microsoft.com/office/word/2010/wordml" w:rsidP="4C3D81EE" wp14:paraId="1B0B7AD7" wp14:textId="4C07112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C3D81EE" wp14:paraId="491B578B" wp14:textId="4ED946E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C3D81EE" w:rsidR="2A2A436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15 avril 2026</w:t>
      </w:r>
    </w:p>
    <w:p xmlns:wp14="http://schemas.microsoft.com/office/word/2010/wordml" w:rsidP="4C3D81EE" wp14:paraId="7E599470" wp14:textId="0C1F53D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C3D81EE" wp14:paraId="6E918D5C" wp14:textId="5DF1AA3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C3D81EE" w:rsidR="2A2A436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C3D81EE" wp14:paraId="5F0BB558" wp14:textId="4D2EAD9A">
      <w:pPr>
        <w:pStyle w:val="Normal"/>
        <w:spacing w:after="0" w:afterAutospacing="off"/>
      </w:pPr>
      <w:r w:rsidRPr="4C3D81EE" w:rsidR="2713171E">
        <w:rPr>
          <w:rFonts w:ascii="Aptos" w:hAnsi="Aptos" w:eastAsia="Aptos" w:cs="Aptos"/>
          <w:noProof w:val="0"/>
          <w:sz w:val="24"/>
          <w:szCs w:val="24"/>
          <w:lang w:val="fr-FR"/>
        </w:rPr>
        <w:t>जब</w:t>
      </w:r>
      <w:r w:rsidRPr="4C3D81EE" w:rsidR="27131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3D81EE" w:rsidR="2713171E">
        <w:rPr>
          <w:rFonts w:ascii="Aptos" w:hAnsi="Aptos" w:eastAsia="Aptos" w:cs="Aptos"/>
          <w:noProof w:val="0"/>
          <w:sz w:val="24"/>
          <w:szCs w:val="24"/>
          <w:lang w:val="fr-FR"/>
        </w:rPr>
        <w:t>तक</w:t>
      </w:r>
      <w:r w:rsidRPr="4C3D81EE" w:rsidR="27131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3D81EE" w:rsidR="2713171E">
        <w:rPr>
          <w:rFonts w:ascii="Aptos" w:hAnsi="Aptos" w:eastAsia="Aptos" w:cs="Aptos"/>
          <w:noProof w:val="0"/>
          <w:sz w:val="24"/>
          <w:szCs w:val="24"/>
          <w:lang w:val="fr-FR"/>
        </w:rPr>
        <w:t>मनुष्य</w:t>
      </w:r>
      <w:r w:rsidRPr="4C3D81EE" w:rsidR="27131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3D81EE" w:rsidR="2713171E">
        <w:rPr>
          <w:rFonts w:ascii="Aptos" w:hAnsi="Aptos" w:eastAsia="Aptos" w:cs="Aptos"/>
          <w:noProof w:val="0"/>
          <w:sz w:val="24"/>
          <w:szCs w:val="24"/>
          <w:lang w:val="fr-FR"/>
        </w:rPr>
        <w:t>ड्रामा</w:t>
      </w:r>
      <w:r w:rsidRPr="4C3D81EE" w:rsidR="27131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3D81EE" w:rsidR="2713171E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4C3D81EE" w:rsidR="27131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3D81EE" w:rsidR="2713171E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4C3D81EE" w:rsidR="27131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3D81EE" w:rsidR="2713171E">
        <w:rPr>
          <w:rFonts w:ascii="Aptos" w:hAnsi="Aptos" w:eastAsia="Aptos" w:cs="Aptos"/>
          <w:noProof w:val="0"/>
          <w:sz w:val="24"/>
          <w:szCs w:val="24"/>
          <w:lang w:val="fr-FR"/>
        </w:rPr>
        <w:t>समझें</w:t>
      </w:r>
      <w:r w:rsidRPr="4C3D81EE" w:rsidR="27131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3D81EE" w:rsidR="2713171E">
        <w:rPr>
          <w:rFonts w:ascii="Aptos" w:hAnsi="Aptos" w:eastAsia="Aptos" w:cs="Aptos"/>
          <w:noProof w:val="0"/>
          <w:sz w:val="24"/>
          <w:szCs w:val="24"/>
          <w:lang w:val="fr-FR"/>
        </w:rPr>
        <w:t>तब</w:t>
      </w:r>
      <w:r w:rsidRPr="4C3D81EE" w:rsidR="27131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3D81EE" w:rsidR="2713171E">
        <w:rPr>
          <w:rFonts w:ascii="Aptos" w:hAnsi="Aptos" w:eastAsia="Aptos" w:cs="Aptos"/>
          <w:noProof w:val="0"/>
          <w:sz w:val="24"/>
          <w:szCs w:val="24"/>
          <w:lang w:val="fr-FR"/>
        </w:rPr>
        <w:t>तक</w:t>
      </w:r>
      <w:r w:rsidRPr="4C3D81EE" w:rsidR="27131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3D81EE" w:rsidR="2713171E">
        <w:rPr>
          <w:rFonts w:ascii="Aptos" w:hAnsi="Aptos" w:eastAsia="Aptos" w:cs="Aptos"/>
          <w:noProof w:val="0"/>
          <w:sz w:val="24"/>
          <w:szCs w:val="24"/>
          <w:lang w:val="fr-FR"/>
        </w:rPr>
        <w:t>दुःखी</w:t>
      </w:r>
      <w:r w:rsidRPr="4C3D81EE" w:rsidR="27131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3D81EE" w:rsidR="2713171E">
        <w:rPr>
          <w:rFonts w:ascii="Aptos" w:hAnsi="Aptos" w:eastAsia="Aptos" w:cs="Aptos"/>
          <w:noProof w:val="0"/>
          <w:sz w:val="24"/>
          <w:szCs w:val="24"/>
          <w:lang w:val="fr-FR"/>
        </w:rPr>
        <w:t>रहते</w:t>
      </w:r>
      <w:r w:rsidRPr="4C3D81EE" w:rsidR="2713171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3D81EE" w:rsidR="2713171E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4C3D81EE" w:rsidR="2713171E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4C3D81EE" wp14:paraId="1B18FA5E" wp14:textId="68952D9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C3D81EE" wp14:paraId="7F8773C8" wp14:textId="1FB7CEF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C3D81EE" w:rsidR="2A2A436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4C3D81EE" wp14:paraId="11E8ADA8" wp14:textId="67956614">
      <w:pPr>
        <w:pStyle w:val="Normal"/>
        <w:spacing w:after="0" w:afterAutospacing="off"/>
      </w:pPr>
      <w:r w:rsidRPr="4C3D81EE" w:rsidR="75DBAABA">
        <w:rPr>
          <w:rFonts w:ascii="Aptos" w:hAnsi="Aptos" w:eastAsia="Aptos" w:cs="Aptos"/>
          <w:noProof w:val="0"/>
          <w:sz w:val="24"/>
          <w:szCs w:val="24"/>
          <w:lang w:val="fr-FR"/>
        </w:rPr>
        <w:t>jab tak manuṣya ḍrāmā ko nahī̃ samjhẽ tab tak duḥkhī rahte haĩ.</w:t>
      </w:r>
    </w:p>
    <w:p xmlns:wp14="http://schemas.microsoft.com/office/word/2010/wordml" w:rsidP="4C3D81EE" wp14:paraId="0F5F3A9C" wp14:textId="17EDF7A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C3D81EE" wp14:paraId="4D4A8B12" wp14:textId="3309EFB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C3D81EE" w:rsidR="2A2A436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C3D81EE" wp14:paraId="012ACCAE" wp14:textId="1FED7F19">
      <w:pPr>
        <w:pStyle w:val="Normal"/>
        <w:spacing w:after="0" w:afterAutospacing="off"/>
      </w:pPr>
      <w:r w:rsidRPr="4C3D81EE" w:rsidR="3D5CB36F">
        <w:rPr>
          <w:rFonts w:ascii="Aptos" w:hAnsi="Aptos" w:eastAsia="Aptos" w:cs="Aptos"/>
          <w:noProof w:val="0"/>
          <w:sz w:val="24"/>
          <w:szCs w:val="24"/>
          <w:lang w:val="fr-FR"/>
        </w:rPr>
        <w:t>Tant que les êtres humains ne comprennent pas le drama, ils restent malheureux.</w:t>
      </w:r>
    </w:p>
    <w:p xmlns:wp14="http://schemas.microsoft.com/office/word/2010/wordml" w:rsidP="4C3D81EE" wp14:paraId="5124F05D" wp14:textId="7A6F9D7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C3D81EE" wp14:paraId="783B85EA" wp14:textId="5EF6325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C3D81EE" w:rsidR="2A2A436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C3D81EE" wp14:paraId="705EAF86" wp14:textId="5B75D2F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037D1A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तक</w:t>
      </w:r>
      <w:r w:rsidRPr="4C3D81EE" w:rsidR="037D1A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C3D81EE" w:rsidR="037D1AE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jab tak</w:t>
      </w:r>
      <w:r w:rsidRPr="4C3D81EE" w:rsidR="037D1A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tant que, jusqu’à ce que </w:t>
      </w:r>
    </w:p>
    <w:p xmlns:wp14="http://schemas.microsoft.com/office/word/2010/wordml" w:rsidP="4C3D81EE" wp14:paraId="4AF3C647" wp14:textId="61744BE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037D1A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</w:t>
      </w:r>
      <w:r w:rsidRPr="4C3D81EE" w:rsidR="037D1A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C3D81EE" w:rsidR="037D1AE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manuṣya</w:t>
      </w:r>
      <w:r w:rsidRPr="4C3D81EE" w:rsidR="037D1A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l’être humain, les humains </w:t>
      </w:r>
    </w:p>
    <w:p xmlns:wp14="http://schemas.microsoft.com/office/word/2010/wordml" w:rsidP="4C3D81EE" wp14:paraId="1097B9F4" wp14:textId="7C5878F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037D1A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</w:t>
      </w:r>
      <w:r w:rsidRPr="4C3D81EE" w:rsidR="037D1A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C3D81EE" w:rsidR="037D1AE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ḍrāmā</w:t>
      </w:r>
      <w:r w:rsidRPr="4C3D81EE" w:rsidR="037D1A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le drama, le déroulement prédestiné du monde / de la pièce cosmique </w:t>
      </w:r>
    </w:p>
    <w:p xmlns:wp14="http://schemas.microsoft.com/office/word/2010/wordml" w:rsidP="4C3D81EE" wp14:paraId="761C5557" wp14:textId="25EB78D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037D1A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4C3D81EE" w:rsidR="037D1A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C3D81EE" w:rsidR="037D1AE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ko</w:t>
      </w:r>
      <w:r w:rsidRPr="4C3D81EE" w:rsidR="037D1A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marque de l’objet direct </w:t>
      </w:r>
    </w:p>
    <w:p xmlns:wp14="http://schemas.microsoft.com/office/word/2010/wordml" w:rsidP="4C3D81EE" wp14:paraId="10F49296" wp14:textId="6A90576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037D1A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4C3D81EE" w:rsidR="037D1A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C3D81EE" w:rsidR="037D1AE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nahī̃</w:t>
      </w:r>
      <w:r w:rsidRPr="4C3D81EE" w:rsidR="037D1A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ne… pas </w:t>
      </w:r>
    </w:p>
    <w:p xmlns:wp14="http://schemas.microsoft.com/office/word/2010/wordml" w:rsidP="4C3D81EE" wp14:paraId="0D2349AA" wp14:textId="3DC9885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037D1A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समझें</w:t>
      </w:r>
      <w:r w:rsidRPr="4C3D81EE" w:rsidR="037D1A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C3D81EE" w:rsidR="037D1AE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samjhẽ</w:t>
      </w:r>
      <w:r w:rsidRPr="4C3D81EE" w:rsidR="037D1A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comprennent / comprenne(nt) </w:t>
      </w:r>
    </w:p>
    <w:p xmlns:wp14="http://schemas.microsoft.com/office/word/2010/wordml" w:rsidP="4C3D81EE" wp14:paraId="4B22B211" wp14:textId="2C5CDB5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037D1A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तक</w:t>
      </w:r>
      <w:r w:rsidRPr="4C3D81EE" w:rsidR="037D1A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C3D81EE" w:rsidR="037D1AE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tab tak</w:t>
      </w:r>
      <w:r w:rsidRPr="4C3D81EE" w:rsidR="037D1A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jusque-là, tant que cela n’arrive pas </w:t>
      </w:r>
    </w:p>
    <w:p xmlns:wp14="http://schemas.microsoft.com/office/word/2010/wordml" w:rsidP="4C3D81EE" wp14:paraId="4527FD70" wp14:textId="37E6366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037D1A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दुःखी</w:t>
      </w:r>
      <w:r w:rsidRPr="4C3D81EE" w:rsidR="037D1A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C3D81EE" w:rsidR="037D1AE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duḥkhī</w:t>
      </w:r>
      <w:r w:rsidRPr="4C3D81EE" w:rsidR="037D1A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malheureux, dans la souffrance </w:t>
      </w:r>
    </w:p>
    <w:p xmlns:wp14="http://schemas.microsoft.com/office/word/2010/wordml" w:rsidP="4C3D81EE" wp14:paraId="2A03AA77" wp14:textId="5CA08D5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037D1A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 हैं</w:t>
      </w:r>
      <w:r w:rsidRPr="4C3D81EE" w:rsidR="037D1A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C3D81EE" w:rsidR="037D1AE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rahte haĩ</w:t>
      </w:r>
      <w:r w:rsidRPr="4C3D81EE" w:rsidR="037D1AEE">
        <w:rPr>
          <w:rFonts w:ascii="Aptos" w:hAnsi="Aptos" w:eastAsia="Aptos" w:cs="Aptos"/>
          <w:noProof w:val="0"/>
          <w:sz w:val="24"/>
          <w:szCs w:val="24"/>
          <w:lang w:val="fr-FR"/>
        </w:rPr>
        <w:t>) = restent, demeurent, continuent à être</w:t>
      </w:r>
    </w:p>
    <w:p xmlns:wp14="http://schemas.microsoft.com/office/word/2010/wordml" w:rsidP="4C3D81EE" wp14:paraId="6AA41E9D" wp14:textId="21F573C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C3D81EE" wp14:paraId="30EB7F34" wp14:textId="2D4895A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C3D81EE" w:rsidR="2A2A436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C3D81EE" wp14:paraId="6BBE1715" wp14:textId="4D7EB3D5">
      <w:pPr>
        <w:pStyle w:val="Heading3"/>
      </w:pPr>
      <w:r w:rsidRPr="4C3D81EE" w:rsidR="2124E2BC">
        <w:rPr>
          <w:noProof w:val="0"/>
          <w:lang w:val="fr-FR"/>
        </w:rPr>
        <w:t>1. जब तक … तब तक …</w:t>
      </w:r>
    </w:p>
    <w:p xmlns:wp14="http://schemas.microsoft.com/office/word/2010/wordml" w:rsidP="4C3D81EE" wp14:paraId="61ABE9C7" wp14:textId="067B379D">
      <w:pPr>
        <w:spacing w:before="240" w:beforeAutospacing="off" w:after="240" w:afterAutospacing="off"/>
      </w:pP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>C’est une tournure très fréquente en hindi :</w:t>
      </w:r>
    </w:p>
    <w:p xmlns:wp14="http://schemas.microsoft.com/office/word/2010/wordml" w:rsidP="4C3D81EE" wp14:paraId="10F44A18" wp14:textId="1DDD958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2124E2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तक X…, तब तक Y…</w:t>
      </w: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C3D81EE" wp14:paraId="3D446079" wp14:textId="7654CB5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2124E2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Tant que X…, alors Y… / jusqu’à ce que X…, Y continue</w:t>
      </w: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C3D81EE" wp14:paraId="24D20CA4" wp14:textId="7D81E3D6">
      <w:pPr>
        <w:spacing w:before="240" w:beforeAutospacing="off" w:after="240" w:afterAutospacing="off"/>
      </w:pP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4C3D81EE" wp14:paraId="11A4B971" wp14:textId="5F12ED13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2124E2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तक मनुष्य ड्रामा को नहीं समझें</w:t>
      </w:r>
      <w:r>
        <w:br/>
      </w: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tant que les humains ne comprennent pas le drama </w:t>
      </w:r>
    </w:p>
    <w:p xmlns:wp14="http://schemas.microsoft.com/office/word/2010/wordml" w:rsidP="4C3D81EE" wp14:paraId="04396E1D" wp14:textId="692E09C3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2124E2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तक दुःखी रहते हैं</w:t>
      </w:r>
      <w:r>
        <w:br/>
      </w: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jusque-là ils restent malheureux </w:t>
      </w:r>
    </w:p>
    <w:p xmlns:wp14="http://schemas.microsoft.com/office/word/2010/wordml" w:rsidP="4C3D81EE" wp14:paraId="08FEBD2A" wp14:textId="175A2995">
      <w:pPr>
        <w:spacing w:before="240" w:beforeAutospacing="off" w:after="240" w:afterAutospacing="off"/>
      </w:pP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>C’est une structure corrélative très claire :</w:t>
      </w:r>
      <w:r>
        <w:br/>
      </w: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4C3D81EE" w:rsidR="2124E2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cause non résolue</w:t>
      </w: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4C3D81EE" w:rsidR="2124E2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état qui continue</w:t>
      </w:r>
    </w:p>
    <w:p xmlns:wp14="http://schemas.microsoft.com/office/word/2010/wordml" wp14:paraId="23F8E7EB" wp14:textId="28D23BF8"/>
    <w:p xmlns:wp14="http://schemas.microsoft.com/office/word/2010/wordml" w:rsidP="4C3D81EE" wp14:paraId="12627C5D" wp14:textId="35191FA1">
      <w:pPr>
        <w:pStyle w:val="Heading3"/>
      </w:pPr>
      <w:r w:rsidRPr="4C3D81EE" w:rsidR="2124E2BC">
        <w:rPr>
          <w:noProof w:val="0"/>
          <w:lang w:val="fr-FR"/>
        </w:rPr>
        <w:t>2. समझें : pourquoi cette forme ?</w:t>
      </w:r>
    </w:p>
    <w:p xmlns:wp14="http://schemas.microsoft.com/office/word/2010/wordml" w:rsidP="4C3D81EE" wp14:paraId="47285035" wp14:textId="3A5F5DFA">
      <w:pPr>
        <w:spacing w:before="240" w:beforeAutospacing="off" w:after="240" w:afterAutospacing="off"/>
      </w:pPr>
      <w:r w:rsidRPr="4C3D81EE" w:rsidR="2124E2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समझें</w:t>
      </w: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C3D81EE" w:rsidR="2124E2B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samjhẽ</w:t>
      </w: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>) est ici une forme plurielle/subjonctive-habituelle selon l’usage de la phrase.</w:t>
      </w:r>
      <w:r>
        <w:br/>
      </w: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Avec </w:t>
      </w:r>
      <w:r w:rsidRPr="4C3D81EE" w:rsidR="2124E2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</w:t>
      </w: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>, qui peut avoir une valeur collective ou générique (“les humains”), le verbe peut se mettre au pluriel de sens.</w:t>
      </w:r>
    </w:p>
    <w:p xmlns:wp14="http://schemas.microsoft.com/office/word/2010/wordml" w:rsidP="4C3D81EE" wp14:paraId="6E6339D6" wp14:textId="30B1452E">
      <w:pPr>
        <w:spacing w:before="240" w:beforeAutospacing="off" w:after="240" w:afterAutospacing="off"/>
      </w:pP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>On peut comprendre :</w:t>
      </w:r>
    </w:p>
    <w:p xmlns:wp14="http://schemas.microsoft.com/office/word/2010/wordml" w:rsidP="4C3D81EE" wp14:paraId="1382A7A7" wp14:textId="7DE685DB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2124E2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 … समझें</w:t>
      </w: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les êtres humains comprennent </w:t>
      </w:r>
    </w:p>
    <w:p xmlns:wp14="http://schemas.microsoft.com/office/word/2010/wordml" w:rsidP="4C3D81EE" wp14:paraId="31CDD4DF" wp14:textId="18688372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n’est pas “un homme en particulier”, mais l’humanité en général </w:t>
      </w:r>
    </w:p>
    <w:p xmlns:wp14="http://schemas.microsoft.com/office/word/2010/wordml" w:rsidP="4C3D81EE" wp14:paraId="48A542C8" wp14:textId="1693AF84">
      <w:pPr>
        <w:spacing w:before="240" w:beforeAutospacing="off" w:after="240" w:afterAutospacing="off"/>
      </w:pP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>Dans un hindi plus strictement moderne et scolaire, on pourrait aussi rencontrer :</w:t>
      </w:r>
    </w:p>
    <w:p xmlns:wp14="http://schemas.microsoft.com/office/word/2010/wordml" w:rsidP="4C3D81EE" wp14:paraId="1F349F5E" wp14:textId="5D8F7F10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2124E2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तक मनुष्य ड्रामा को नहीं समझता, तब तक दुःखी रहता है</w:t>
      </w:r>
      <w:r>
        <w:br/>
      </w: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tant que l’homme / l’être humain ne comprend pas le drama, il reste malheureux </w:t>
      </w:r>
    </w:p>
    <w:p xmlns:wp14="http://schemas.microsoft.com/office/word/2010/wordml" w:rsidP="4C3D81EE" wp14:paraId="36E2070E" wp14:textId="5F1F3CE9">
      <w:pPr>
        <w:spacing w:before="240" w:beforeAutospacing="off" w:after="240" w:afterAutospacing="off"/>
      </w:pP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ici, le style spirituel emploie volontiers </w:t>
      </w:r>
      <w:r w:rsidRPr="4C3D81EE" w:rsidR="2124E2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</w:t>
      </w: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avec une portée collective.</w:t>
      </w:r>
    </w:p>
    <w:p xmlns:wp14="http://schemas.microsoft.com/office/word/2010/wordml" wp14:paraId="377252A3" wp14:textId="433EBE4A"/>
    <w:p xmlns:wp14="http://schemas.microsoft.com/office/word/2010/wordml" w:rsidP="4C3D81EE" wp14:paraId="36DBEE54" wp14:textId="15057EB8">
      <w:pPr>
        <w:pStyle w:val="Heading3"/>
      </w:pPr>
      <w:r w:rsidRPr="4C3D81EE" w:rsidR="2124E2BC">
        <w:rPr>
          <w:noProof w:val="0"/>
          <w:lang w:val="fr-FR"/>
        </w:rPr>
        <w:t>3. दुःखी रहते हैं</w:t>
      </w:r>
    </w:p>
    <w:p xmlns:wp14="http://schemas.microsoft.com/office/word/2010/wordml" w:rsidP="4C3D81EE" wp14:paraId="2A102ADC" wp14:textId="25788F80">
      <w:pPr>
        <w:spacing w:before="240" w:beforeAutospacing="off" w:after="240" w:afterAutospacing="off"/>
      </w:pP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>Cette expression veut dire plus que “ils sont tristes” :</w:t>
      </w:r>
    </w:p>
    <w:p xmlns:wp14="http://schemas.microsoft.com/office/word/2010/wordml" w:rsidP="4C3D81EE" wp14:paraId="69FDC63B" wp14:textId="24D9D6FE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2124E2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दुःखी</w:t>
      </w: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dans la souffrance, malheureux </w:t>
      </w:r>
    </w:p>
    <w:p xmlns:wp14="http://schemas.microsoft.com/office/word/2010/wordml" w:rsidP="4C3D81EE" wp14:paraId="7A446A7C" wp14:textId="23DF737B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2124E2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 हैं</w:t>
      </w: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ajoute l’idée de </w:t>
      </w:r>
      <w:r w:rsidRPr="4C3D81EE" w:rsidR="2124E2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continuité</w:t>
      </w: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d’</w:t>
      </w:r>
      <w:r w:rsidRPr="4C3D81EE" w:rsidR="2124E2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état durable</w:t>
      </w: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C3D81EE" wp14:paraId="51D70849" wp14:textId="0B1E5920">
      <w:pPr>
        <w:spacing w:before="240" w:beforeAutospacing="off" w:after="240" w:afterAutospacing="off"/>
      </w:pP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4C3D81EE" wp14:paraId="0A5158C5" wp14:textId="201F3474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2124E2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दुःखी हैं</w:t>
      </w: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ils sont malheureux </w:t>
      </w:r>
    </w:p>
    <w:p xmlns:wp14="http://schemas.microsoft.com/office/word/2010/wordml" w:rsidP="4C3D81EE" wp14:paraId="2C6D82D8" wp14:textId="108DF011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2124E2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दुःखी रहते हैं</w:t>
      </w: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ils demeurent malheureux, ils continuent à vivre dans le malheur </w:t>
      </w:r>
    </w:p>
    <w:p xmlns:wp14="http://schemas.microsoft.com/office/word/2010/wordml" w:rsidP="4C3D81EE" wp14:paraId="70857CE1" wp14:textId="20E7EB6C">
      <w:pPr>
        <w:spacing w:before="240" w:beforeAutospacing="off" w:after="240" w:afterAutospacing="off"/>
      </w:pP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cela insiste sur un </w:t>
      </w:r>
      <w:r w:rsidRPr="4C3D81EE" w:rsidR="2124E2B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état persistant</w:t>
      </w:r>
      <w:r w:rsidRPr="4C3D81EE" w:rsidR="2124E2BC">
        <w:rPr>
          <w:rFonts w:ascii="Aptos" w:hAnsi="Aptos" w:eastAsia="Aptos" w:cs="Aptos"/>
          <w:noProof w:val="0"/>
          <w:sz w:val="24"/>
          <w:szCs w:val="24"/>
          <w:lang w:val="fr-FR"/>
        </w:rPr>
        <w:t>, pas sur une émotion passagère.</w:t>
      </w:r>
    </w:p>
    <w:p xmlns:wp14="http://schemas.microsoft.com/office/word/2010/wordml" wp14:paraId="3BFEFB25" wp14:textId="50FE32E5"/>
    <w:p w:rsidR="0C5CA54A" w:rsidP="4C3D81EE" w:rsidRDefault="0C5CA54A" w14:paraId="3533FED6" w14:textId="27AE4AEA">
      <w:pPr>
        <w:pStyle w:val="Heading2"/>
      </w:pPr>
      <w:r w:rsidRPr="4C3D81EE" w:rsidR="0C5CA54A">
        <w:rPr>
          <w:noProof w:val="0"/>
          <w:lang w:val="fr-FR"/>
        </w:rPr>
        <w:t>🌱 Sens dans le contexte BK</w:t>
      </w:r>
    </w:p>
    <w:p w:rsidR="0C5CA54A" w:rsidP="4C3D81EE" w:rsidRDefault="0C5CA54A" w14:paraId="5DA93132" w14:textId="76A98E83">
      <w:pPr>
        <w:spacing w:before="240" w:beforeAutospacing="off" w:after="240" w:afterAutospacing="off"/>
      </w:pPr>
      <w:r w:rsidRPr="4C3D81EE" w:rsidR="0C5CA5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ce contexte, </w:t>
      </w:r>
      <w:r w:rsidRPr="4C3D81EE" w:rsidR="0C5CA5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</w:t>
      </w:r>
      <w:r w:rsidRPr="4C3D81EE" w:rsidR="0C5CA5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veut pas simplement dire “théâtre” au sens ordinaire.</w:t>
      </w:r>
      <w:r>
        <w:br/>
      </w:r>
      <w:r w:rsidRPr="4C3D81EE" w:rsidR="0C5CA5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Il s’agit du </w:t>
      </w:r>
      <w:r w:rsidRPr="4C3D81EE" w:rsidR="0C5CA5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drama mondial prédestiné</w:t>
      </w:r>
      <w:r w:rsidRPr="4C3D81EE" w:rsidR="0C5CA54A">
        <w:rPr>
          <w:rFonts w:ascii="Aptos" w:hAnsi="Aptos" w:eastAsia="Aptos" w:cs="Aptos"/>
          <w:noProof w:val="0"/>
          <w:sz w:val="24"/>
          <w:szCs w:val="24"/>
          <w:lang w:val="fr-FR"/>
        </w:rPr>
        <w:t>, du cycle déjà fixé.</w:t>
      </w:r>
    </w:p>
    <w:p w:rsidR="0C5CA54A" w:rsidP="4C3D81EE" w:rsidRDefault="0C5CA54A" w14:paraId="6ABA067A" w14:textId="05C7B2DC">
      <w:pPr>
        <w:spacing w:before="240" w:beforeAutospacing="off" w:after="240" w:afterAutospacing="off"/>
      </w:pPr>
      <w:r w:rsidRPr="4C3D81EE" w:rsidR="0C5CA54A">
        <w:rPr>
          <w:rFonts w:ascii="Aptos" w:hAnsi="Aptos" w:eastAsia="Aptos" w:cs="Aptos"/>
          <w:noProof w:val="0"/>
          <w:sz w:val="24"/>
          <w:szCs w:val="24"/>
          <w:lang w:val="fr-FR"/>
        </w:rPr>
        <w:t>La phrase veut donc dire :</w:t>
      </w:r>
    </w:p>
    <w:p w:rsidR="0C5CA54A" w:rsidP="4C3D81EE" w:rsidRDefault="0C5CA54A" w14:paraId="6A10AEB4" w14:textId="41E286C9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0C5CA5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tant que l’être humain ne comprend pas la logique du cycle, </w:t>
      </w:r>
    </w:p>
    <w:p w:rsidR="0C5CA54A" w:rsidP="4C3D81EE" w:rsidRDefault="0C5CA54A" w14:paraId="53C3E80B" w14:textId="2F7C076F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0C5CA5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 comprend pas pourquoi il y a bonheur, malheur, montée, chute, </w:t>
      </w:r>
    </w:p>
    <w:p w:rsidR="0C5CA54A" w:rsidP="4C3D81EE" w:rsidRDefault="0C5CA54A" w14:paraId="5F35F789" w14:textId="5176780C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0C5CA5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 comprend pas que tout se déroule selon le drama, </w:t>
      </w:r>
    </w:p>
    <w:p w:rsidR="0C5CA54A" w:rsidP="4C3D81EE" w:rsidRDefault="0C5CA54A" w14:paraId="27929648" w14:textId="630C3228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0C5CA5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reste dans la peine, la confusion, la plainte et la réaction. </w:t>
      </w:r>
    </w:p>
    <w:p w:rsidR="0C5CA54A" w:rsidP="4C3D81EE" w:rsidRDefault="0C5CA54A" w14:paraId="4A3E77A2" w14:textId="4A8B634B">
      <w:pPr>
        <w:spacing w:before="240" w:beforeAutospacing="off" w:after="240" w:afterAutospacing="off"/>
      </w:pPr>
      <w:r w:rsidRPr="4C3D81EE" w:rsidR="0C5CA5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Autrement dit, la compréhension du </w:t>
      </w:r>
      <w:r w:rsidRPr="4C3D81EE" w:rsidR="0C5CA5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drama</w:t>
      </w:r>
      <w:r w:rsidRPr="4C3D81EE" w:rsidR="0C5CA5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apporte :</w:t>
      </w:r>
    </w:p>
    <w:p w:rsidR="0C5CA54A" w:rsidP="4C3D81EE" w:rsidRDefault="0C5CA54A" w14:paraId="58A4D471" w14:textId="180B880C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0C5CA5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 l’acceptation, </w:t>
      </w:r>
    </w:p>
    <w:p w:rsidR="0C5CA54A" w:rsidP="4C3D81EE" w:rsidRDefault="0C5CA54A" w14:paraId="7CE22321" w14:textId="2A453BC4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0C5CA5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 la stabilité, </w:t>
      </w:r>
    </w:p>
    <w:p w:rsidR="0C5CA54A" w:rsidP="4C3D81EE" w:rsidRDefault="0C5CA54A" w14:paraId="0A856269" w14:textId="71FA6935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0C5CA5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réduction de la souffrance intérieure. </w:t>
      </w:r>
    </w:p>
    <w:p w:rsidR="4C3D81EE" w:rsidRDefault="4C3D81EE" w14:paraId="0C7A50F2" w14:textId="6014C195"/>
    <w:p w:rsidR="0C5CA54A" w:rsidP="4C3D81EE" w:rsidRDefault="0C5CA54A" w14:paraId="753390D3" w14:textId="4FDA3A6D">
      <w:pPr>
        <w:pStyle w:val="Heading2"/>
      </w:pPr>
      <w:r w:rsidRPr="4C3D81EE" w:rsidR="0C5CA54A">
        <w:rPr>
          <w:noProof w:val="0"/>
          <w:lang w:val="fr-FR"/>
        </w:rPr>
        <w:t>🔍 Nuance importante</w:t>
      </w:r>
    </w:p>
    <w:p w:rsidR="0C5CA54A" w:rsidP="4C3D81EE" w:rsidRDefault="0C5CA54A" w14:paraId="257D10E1" w14:textId="56122C9B">
      <w:pPr>
        <w:spacing w:before="240" w:beforeAutospacing="off" w:after="240" w:afterAutospacing="off"/>
      </w:pPr>
      <w:r w:rsidRPr="4C3D81EE" w:rsidR="0C5CA54A">
        <w:rPr>
          <w:rFonts w:ascii="Aptos" w:hAnsi="Aptos" w:eastAsia="Aptos" w:cs="Aptos"/>
          <w:noProof w:val="0"/>
          <w:sz w:val="24"/>
          <w:szCs w:val="24"/>
          <w:lang w:val="fr-FR"/>
        </w:rPr>
        <w:t>La phrase ne dit pas simplement :</w:t>
      </w:r>
    </w:p>
    <w:p w:rsidR="0C5CA54A" w:rsidP="4C3D81EE" w:rsidRDefault="0C5CA54A" w14:paraId="578CD745" w14:textId="580E16D4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0C5CA5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“le monde est douloureux” </w:t>
      </w:r>
    </w:p>
    <w:p w:rsidR="0C5CA54A" w:rsidP="4C3D81EE" w:rsidRDefault="0C5CA54A" w14:paraId="26D2A3B5" w14:textId="432DA1AE">
      <w:pPr>
        <w:spacing w:before="240" w:beforeAutospacing="off" w:after="240" w:afterAutospacing="off"/>
      </w:pPr>
      <w:r w:rsidRPr="4C3D81EE" w:rsidR="0C5CA54A">
        <w:rPr>
          <w:rFonts w:ascii="Aptos" w:hAnsi="Aptos" w:eastAsia="Aptos" w:cs="Aptos"/>
          <w:noProof w:val="0"/>
          <w:sz w:val="24"/>
          <w:szCs w:val="24"/>
          <w:lang w:val="fr-FR"/>
        </w:rPr>
        <w:t>Elle dit plutôt :</w:t>
      </w:r>
    </w:p>
    <w:p w:rsidR="0C5CA54A" w:rsidP="4C3D81EE" w:rsidRDefault="0C5CA54A" w14:paraId="1E69FFF7" w14:textId="5CC5036B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0C5CA5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souffrance continue tant qu’il n’y a pas compréhension</w:t>
      </w:r>
      <w:r w:rsidRPr="4C3D81EE" w:rsidR="0C5CA5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0C5CA54A" w:rsidP="4C3D81EE" w:rsidRDefault="0C5CA54A" w14:paraId="342FBDFD" w14:textId="0B0788D8">
      <w:pPr>
        <w:spacing w:before="240" w:beforeAutospacing="off" w:after="240" w:afterAutospacing="off"/>
      </w:pPr>
      <w:r w:rsidRPr="4C3D81EE" w:rsidR="0C5CA5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Donc la cause profonde du malheur ici n’est pas seulement la situation extérieure, mais </w:t>
      </w:r>
      <w:r w:rsidRPr="4C3D81EE" w:rsidR="0C5CA5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l’absence de compréhension spirituelle</w:t>
      </w:r>
      <w:r w:rsidRPr="4C3D81EE" w:rsidR="0C5CA54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C3D81EE" w:rsidRDefault="4C3D81EE" w14:paraId="6CB20AA1" w14:textId="3141605E"/>
    <w:p w:rsidR="0C5CA54A" w:rsidP="4C3D81EE" w:rsidRDefault="0C5CA54A" w14:paraId="0AA717EB" w14:textId="48101D2D">
      <w:pPr>
        <w:pStyle w:val="Heading2"/>
      </w:pPr>
      <w:r w:rsidRPr="4C3D81EE" w:rsidR="0C5CA54A">
        <w:rPr>
          <w:noProof w:val="0"/>
          <w:lang w:val="fr-FR"/>
        </w:rPr>
        <w:t>💬 Reformulation simple en français</w:t>
      </w:r>
    </w:p>
    <w:p w:rsidR="0C5CA54A" w:rsidP="4C3D81EE" w:rsidRDefault="0C5CA54A" w14:paraId="50E2F954" w14:textId="766BE1A9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0C5CA5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Tant que l’être humain ne comprend pas le drama, il reste dans la souffrance. </w:t>
      </w:r>
    </w:p>
    <w:p w:rsidR="0C5CA54A" w:rsidP="4C3D81EE" w:rsidRDefault="0C5CA54A" w14:paraId="376C7D49" w14:textId="47686ABE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0C5CA5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Tant que les humains ne saisissent pas le déroulement du drama, ils demeurent malheureux. </w:t>
      </w:r>
    </w:p>
    <w:p w:rsidR="4C3D81EE" w:rsidRDefault="4C3D81EE" w14:paraId="723C5197" w14:textId="55865F69"/>
    <w:p w:rsidR="0C5CA54A" w:rsidP="4C3D81EE" w:rsidRDefault="0C5CA54A" w14:paraId="1A2A3DEA" w14:textId="5FC09DCA">
      <w:pPr>
        <w:pStyle w:val="Heading2"/>
      </w:pPr>
      <w:r w:rsidRPr="4C3D81EE" w:rsidR="0C5CA54A">
        <w:rPr>
          <w:noProof w:val="0"/>
          <w:lang w:val="fr-FR"/>
        </w:rPr>
        <w:t>✨ À retenir</w:t>
      </w:r>
    </w:p>
    <w:p w:rsidR="0C5CA54A" w:rsidP="4C3D81EE" w:rsidRDefault="0C5CA54A" w14:paraId="77E9C94C" w14:textId="7D218235">
      <w:pPr>
        <w:spacing w:before="240" w:beforeAutospacing="off" w:after="240" w:afterAutospacing="off"/>
      </w:pPr>
      <w:r w:rsidRPr="4C3D81EE" w:rsidR="0C5CA54A">
        <w:rPr>
          <w:rFonts w:ascii="Aptos" w:hAnsi="Aptos" w:eastAsia="Aptos" w:cs="Aptos"/>
          <w:noProof w:val="0"/>
          <w:sz w:val="24"/>
          <w:szCs w:val="24"/>
          <w:lang w:val="fr-FR"/>
        </w:rPr>
        <w:t>La charpente de la phrase est :</w:t>
      </w:r>
    </w:p>
    <w:p w:rsidR="0C5CA54A" w:rsidP="4C3D81EE" w:rsidRDefault="0C5CA54A" w14:paraId="7B6584D0" w14:textId="5589B92E">
      <w:pPr>
        <w:spacing w:before="240" w:beforeAutospacing="off" w:after="240" w:afterAutospacing="off"/>
      </w:pPr>
      <w:r w:rsidRPr="4C3D81EE" w:rsidR="0C5CA5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तक … नहीं … तब तक … रहते हैं</w:t>
      </w:r>
      <w:r>
        <w:br/>
      </w:r>
      <w:r w:rsidRPr="4C3D81EE" w:rsidR="0C5CA5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4C3D81EE" w:rsidR="0C5CA5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tant que … ne… pas, … continue</w:t>
      </w:r>
    </w:p>
    <w:p w:rsidR="0C5CA54A" w:rsidP="4C3D81EE" w:rsidRDefault="0C5CA54A" w14:paraId="45565277" w14:textId="5B552A6A">
      <w:pPr>
        <w:spacing w:before="240" w:beforeAutospacing="off" w:after="240" w:afterAutospacing="off"/>
      </w:pPr>
      <w:r w:rsidRPr="4C3D81EE" w:rsidR="0C5CA54A">
        <w:rPr>
          <w:rFonts w:ascii="Aptos" w:hAnsi="Aptos" w:eastAsia="Aptos" w:cs="Aptos"/>
          <w:noProof w:val="0"/>
          <w:sz w:val="24"/>
          <w:szCs w:val="24"/>
          <w:lang w:val="fr-FR"/>
        </w:rPr>
        <w:t>C’est un modèle très utile en hindi.</w:t>
      </w:r>
    </w:p>
    <w:p w:rsidR="0C5CA54A" w:rsidP="4C3D81EE" w:rsidRDefault="0C5CA54A" w14:paraId="63F7637E" w14:textId="79C40041">
      <w:pPr>
        <w:spacing w:before="240" w:beforeAutospacing="off" w:after="240" w:afterAutospacing="off"/>
      </w:pPr>
      <w:r w:rsidRPr="4C3D81EE" w:rsidR="0C5CA54A">
        <w:rPr>
          <w:rFonts w:ascii="Aptos" w:hAnsi="Aptos" w:eastAsia="Aptos" w:cs="Aptos"/>
          <w:noProof w:val="0"/>
          <w:sz w:val="24"/>
          <w:szCs w:val="24"/>
          <w:lang w:val="fr-FR"/>
        </w:rPr>
        <w:t>Exemple parallèle :</w:t>
      </w:r>
    </w:p>
    <w:p w:rsidR="0C5CA54A" w:rsidP="4C3D81EE" w:rsidRDefault="0C5CA54A" w14:paraId="1C43E27D" w14:textId="7DB82CA1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C3D81EE" w:rsidR="0C5CA5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तक बच्चे मेहनत नहीं करते, तब तक सफल नहीं होते।</w:t>
      </w:r>
      <w:r>
        <w:br/>
      </w:r>
      <w:r w:rsidRPr="4C3D81EE" w:rsidR="0C5CA5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C3D81EE" w:rsidR="0C5CA54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jab tak bacce mehanat nahī̃ karte, tab tak saphal nahī̃ hote.</w:t>
      </w:r>
      <w:r>
        <w:br/>
      </w:r>
      <w:r w:rsidRPr="4C3D81EE" w:rsidR="0C5CA5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Tant que les enfants ne travaillent pas, ils ne réussissent pas.</w:t>
      </w:r>
    </w:p>
    <w:p w:rsidR="4C3D81EE" w:rsidP="4C3D81EE" w:rsidRDefault="4C3D81EE" w14:paraId="149750E0" w14:textId="0DA29B4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C3D81EE" w:rsidP="4C3D81EE" w:rsidRDefault="4C3D81EE" w14:paraId="06FBE6A1" w14:textId="620ABB3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5901F82" w:rsidP="4C3D81EE" w:rsidRDefault="15901F82" w14:paraId="4943FD61" w14:textId="2CC3E16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C3D81EE" w:rsidR="15901F8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4C3D81EE" w:rsidP="4C3D81EE" w:rsidRDefault="4C3D81EE" w14:paraId="7F4C43FD" w14:textId="7D0BF221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5">
    <w:nsid w:val="654afe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73c391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4fa98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5cbfd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a832f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49629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d8e8b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ab75c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4a5b3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93ae4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efdb8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36d36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43930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57101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3fdec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537CAF"/>
    <w:rsid w:val="037D1AEE"/>
    <w:rsid w:val="063DEEAC"/>
    <w:rsid w:val="0C5CA54A"/>
    <w:rsid w:val="15901F82"/>
    <w:rsid w:val="1C471333"/>
    <w:rsid w:val="2124E2BC"/>
    <w:rsid w:val="2713171E"/>
    <w:rsid w:val="2A2A4367"/>
    <w:rsid w:val="2E9B52F8"/>
    <w:rsid w:val="33537CAF"/>
    <w:rsid w:val="3B11FF91"/>
    <w:rsid w:val="3D5CB36F"/>
    <w:rsid w:val="4C3D81EE"/>
    <w:rsid w:val="53CA93F0"/>
    <w:rsid w:val="652853DE"/>
    <w:rsid w:val="67878882"/>
    <w:rsid w:val="75DBA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E5763"/>
  <w15:chartTrackingRefBased/>
  <w15:docId w15:val="{2955C583-4A6F-4084-A2FD-02E4D6FD55F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C3D81E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C3D81E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C3D81EE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4C3D81EE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Heading3">
    <w:uiPriority w:val="9"/>
    <w:name w:val="heading 3"/>
    <w:basedOn w:val="Normal"/>
    <w:next w:val="Normal"/>
    <w:unhideWhenUsed/>
    <w:qFormat/>
    <w:rsid w:val="4C3D81E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7b94450c0e7461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2026-04-15T09:45:36.3863136Z</dcterms:created>
  <dcterms:modified xsi:type="dcterms:W3CDTF">2026-04-15T09:54:51.4350141Z</dcterms:modified>
  <dc:creator>Jacques VUILLAUME</dc:creator>
  <lastModifiedBy>Jacques VUILLAUME</lastModifiedBy>
</coreProperties>
</file>