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8735E0C" wp14:paraId="4AD7EE69" wp14:textId="662D1BB6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8735E0C" w:rsidR="31D8824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18 mai 2026</w:t>
      </w:r>
    </w:p>
    <w:p xmlns:wp14="http://schemas.microsoft.com/office/word/2010/wordml" w:rsidP="68735E0C" wp14:paraId="4D14D7B6" wp14:textId="019752A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8735E0C" wp14:paraId="7DE0F706" wp14:textId="67100DE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8735E0C" w:rsidR="31D8824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18 mai 2026</w:t>
      </w:r>
    </w:p>
    <w:p xmlns:wp14="http://schemas.microsoft.com/office/word/2010/wordml" w:rsidP="68735E0C" wp14:paraId="475CF165" wp14:textId="41F69C5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8735E0C" wp14:paraId="74E487DC" wp14:textId="5B24BC9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8735E0C" w:rsidR="31D8824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68735E0C" wp14:paraId="5253201F" wp14:textId="051C5DC6">
      <w:pPr>
        <w:pStyle w:val="Normal"/>
        <w:spacing w:after="0" w:afterAutospacing="off"/>
      </w:pPr>
      <w:r w:rsidRPr="68735E0C" w:rsidR="6EBD0D1E">
        <w:rPr>
          <w:rFonts w:ascii="Aptos" w:hAnsi="Aptos" w:eastAsia="Aptos" w:cs="Aptos"/>
          <w:noProof w:val="0"/>
          <w:sz w:val="24"/>
          <w:szCs w:val="24"/>
          <w:lang w:val="fr-FR"/>
        </w:rPr>
        <w:t>आत्मा का स्वीट बाप से लव चाहिए. आधाकल्प का लवर है.</w:t>
      </w:r>
    </w:p>
    <w:p xmlns:wp14="http://schemas.microsoft.com/office/word/2010/wordml" w:rsidP="68735E0C" wp14:paraId="0B01A93F" wp14:textId="618B9C8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8735E0C" wp14:paraId="484C39D1" wp14:textId="1665B33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8735E0C" w:rsidR="31D8824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68735E0C" wp14:paraId="3E613DC8" wp14:textId="5E196398">
      <w:pPr>
        <w:pStyle w:val="Normal"/>
        <w:spacing w:after="0" w:afterAutospacing="off"/>
      </w:pPr>
      <w:r w:rsidRPr="68735E0C" w:rsidR="32483AFB">
        <w:rPr>
          <w:rFonts w:ascii="Aptos" w:hAnsi="Aptos" w:eastAsia="Aptos" w:cs="Aptos"/>
          <w:noProof w:val="0"/>
          <w:sz w:val="24"/>
          <w:szCs w:val="24"/>
          <w:lang w:val="fr-FR"/>
        </w:rPr>
        <w:t>ātmā kā svīṭ bāp se lav cāhiye. ādhā-kalp kā lavar hai.</w:t>
      </w:r>
    </w:p>
    <w:p xmlns:wp14="http://schemas.microsoft.com/office/word/2010/wordml" w:rsidP="68735E0C" wp14:paraId="4018940B" wp14:textId="594F051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8735E0C" wp14:paraId="6B57B908" wp14:textId="4F16BEE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8735E0C" w:rsidR="31D8824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68735E0C" wp14:paraId="1B500385" wp14:textId="6AB10EA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8735E0C" w:rsidR="486C66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L’âme doit avoir de l’amour pour le doux Père. </w:t>
      </w:r>
      <w:r>
        <w:br/>
      </w:r>
      <w:r w:rsidRPr="68735E0C" w:rsidR="486C66B1">
        <w:rPr>
          <w:rFonts w:ascii="Aptos" w:hAnsi="Aptos" w:eastAsia="Aptos" w:cs="Aptos"/>
          <w:noProof w:val="0"/>
          <w:sz w:val="24"/>
          <w:szCs w:val="24"/>
          <w:lang w:val="fr-FR"/>
        </w:rPr>
        <w:t>Il est le Bien-Aimé de la moitié du cycle. »</w:t>
      </w:r>
    </w:p>
    <w:p xmlns:wp14="http://schemas.microsoft.com/office/word/2010/wordml" w:rsidP="68735E0C" wp14:paraId="1095D2F3" wp14:textId="65070B39">
      <w:pPr>
        <w:spacing w:before="240" w:beforeAutospacing="off" w:after="240" w:afterAutospacing="off"/>
      </w:pPr>
      <w:r w:rsidRPr="68735E0C" w:rsidR="486C66B1">
        <w:rPr>
          <w:rFonts w:ascii="Aptos" w:hAnsi="Aptos" w:eastAsia="Aptos" w:cs="Aptos"/>
          <w:noProof w:val="0"/>
          <w:sz w:val="24"/>
          <w:szCs w:val="24"/>
          <w:lang w:val="fr-FR"/>
        </w:rPr>
        <w:t>Ou dans un style plus spirituel :</w:t>
      </w:r>
      <w:r>
        <w:br/>
      </w:r>
      <w:r w:rsidRPr="68735E0C" w:rsidR="486C66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« L’âme doit aimer le doux Père ; pendant la moitié du cycle cosmique, Dieu est le Bien-Aimé des âmes. »</w:t>
      </w:r>
    </w:p>
    <w:p xmlns:wp14="http://schemas.microsoft.com/office/word/2010/wordml" w:rsidP="68735E0C" wp14:paraId="27C8AC8D" wp14:textId="25BD58D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8735E0C" w:rsidR="31D8824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232"/>
        <w:gridCol w:w="1922"/>
        <w:gridCol w:w="3285"/>
      </w:tblGrid>
      <w:tr w:rsidR="68735E0C" w:rsidTr="68735E0C" w14:paraId="294027D0">
        <w:trPr>
          <w:trHeight w:val="300"/>
        </w:trPr>
        <w:tc>
          <w:tcPr>
            <w:tcW w:w="1232" w:type="dxa"/>
            <w:tcMar/>
            <w:vAlign w:val="center"/>
          </w:tcPr>
          <w:p w:rsidR="68735E0C" w:rsidP="68735E0C" w:rsidRDefault="68735E0C" w14:paraId="59B814F9" w14:textId="466A874B">
            <w:pPr>
              <w:spacing w:before="0" w:beforeAutospacing="off" w:after="0" w:afterAutospacing="off"/>
              <w:jc w:val="center"/>
            </w:pPr>
            <w:r w:rsidRPr="68735E0C" w:rsidR="68735E0C">
              <w:rPr>
                <w:b w:val="1"/>
                <w:bCs w:val="1"/>
              </w:rPr>
              <w:t>Hindi</w:t>
            </w:r>
          </w:p>
        </w:tc>
        <w:tc>
          <w:tcPr>
            <w:tcW w:w="1922" w:type="dxa"/>
            <w:tcMar/>
            <w:vAlign w:val="center"/>
          </w:tcPr>
          <w:p w:rsidR="68735E0C" w:rsidP="68735E0C" w:rsidRDefault="68735E0C" w14:paraId="2679F5EA" w14:textId="56E0CD01">
            <w:pPr>
              <w:spacing w:before="0" w:beforeAutospacing="off" w:after="0" w:afterAutospacing="off"/>
              <w:jc w:val="center"/>
            </w:pPr>
            <w:r w:rsidRPr="68735E0C" w:rsidR="68735E0C">
              <w:rPr>
                <w:b w:val="1"/>
                <w:bCs w:val="1"/>
              </w:rPr>
              <w:t>Translittération</w:t>
            </w:r>
          </w:p>
        </w:tc>
        <w:tc>
          <w:tcPr>
            <w:tcW w:w="3285" w:type="dxa"/>
            <w:tcMar/>
            <w:vAlign w:val="center"/>
          </w:tcPr>
          <w:p w:rsidR="68735E0C" w:rsidP="68735E0C" w:rsidRDefault="68735E0C" w14:paraId="2340F05F" w14:textId="4BA8F176">
            <w:pPr>
              <w:spacing w:before="0" w:beforeAutospacing="off" w:after="0" w:afterAutospacing="off"/>
              <w:jc w:val="center"/>
            </w:pPr>
            <w:r w:rsidRPr="68735E0C" w:rsidR="68735E0C">
              <w:rPr>
                <w:b w:val="1"/>
                <w:bCs w:val="1"/>
              </w:rPr>
              <w:t>Sens</w:t>
            </w:r>
          </w:p>
        </w:tc>
      </w:tr>
      <w:tr w:rsidR="68735E0C" w:rsidTr="68735E0C" w14:paraId="26F63B2D">
        <w:trPr>
          <w:trHeight w:val="300"/>
        </w:trPr>
        <w:tc>
          <w:tcPr>
            <w:tcW w:w="1232" w:type="dxa"/>
            <w:tcMar/>
            <w:vAlign w:val="center"/>
          </w:tcPr>
          <w:p w:rsidR="68735E0C" w:rsidP="68735E0C" w:rsidRDefault="68735E0C" w14:paraId="54036893" w14:textId="2C4D672D">
            <w:pPr>
              <w:spacing w:before="0" w:beforeAutospacing="off" w:after="0" w:afterAutospacing="off"/>
            </w:pPr>
            <w:r w:rsidR="68735E0C">
              <w:rPr/>
              <w:t>आत्मा</w:t>
            </w:r>
          </w:p>
        </w:tc>
        <w:tc>
          <w:tcPr>
            <w:tcW w:w="1922" w:type="dxa"/>
            <w:tcMar/>
            <w:vAlign w:val="center"/>
          </w:tcPr>
          <w:p w:rsidR="68735E0C" w:rsidP="68735E0C" w:rsidRDefault="68735E0C" w14:paraId="1A93E150" w14:textId="04546D1E">
            <w:pPr>
              <w:spacing w:before="0" w:beforeAutospacing="off" w:after="0" w:afterAutospacing="off"/>
            </w:pPr>
            <w:r w:rsidR="68735E0C">
              <w:rPr/>
              <w:t>ātmā</w:t>
            </w:r>
          </w:p>
        </w:tc>
        <w:tc>
          <w:tcPr>
            <w:tcW w:w="3285" w:type="dxa"/>
            <w:tcMar/>
            <w:vAlign w:val="center"/>
          </w:tcPr>
          <w:p w:rsidR="68735E0C" w:rsidP="68735E0C" w:rsidRDefault="68735E0C" w14:paraId="6DF8F4B0" w14:textId="72E0C057">
            <w:pPr>
              <w:spacing w:before="0" w:beforeAutospacing="off" w:after="0" w:afterAutospacing="off"/>
            </w:pPr>
            <w:r w:rsidR="68735E0C">
              <w:rPr/>
              <w:t>âme</w:t>
            </w:r>
          </w:p>
        </w:tc>
      </w:tr>
      <w:tr w:rsidR="68735E0C" w:rsidTr="68735E0C" w14:paraId="74C09912">
        <w:trPr>
          <w:trHeight w:val="300"/>
        </w:trPr>
        <w:tc>
          <w:tcPr>
            <w:tcW w:w="1232" w:type="dxa"/>
            <w:tcMar/>
            <w:vAlign w:val="center"/>
          </w:tcPr>
          <w:p w:rsidR="68735E0C" w:rsidP="68735E0C" w:rsidRDefault="68735E0C" w14:paraId="090C5EE3" w14:textId="0B804F94">
            <w:pPr>
              <w:spacing w:before="0" w:beforeAutospacing="off" w:after="0" w:afterAutospacing="off"/>
            </w:pPr>
            <w:r w:rsidR="68735E0C">
              <w:rPr/>
              <w:t>स्वीट</w:t>
            </w:r>
          </w:p>
        </w:tc>
        <w:tc>
          <w:tcPr>
            <w:tcW w:w="1922" w:type="dxa"/>
            <w:tcMar/>
            <w:vAlign w:val="center"/>
          </w:tcPr>
          <w:p w:rsidR="68735E0C" w:rsidP="68735E0C" w:rsidRDefault="68735E0C" w14:paraId="07237D13" w14:textId="04FD226F">
            <w:pPr>
              <w:spacing w:before="0" w:beforeAutospacing="off" w:after="0" w:afterAutospacing="off"/>
            </w:pPr>
            <w:r w:rsidR="68735E0C">
              <w:rPr/>
              <w:t>svīṭ</w:t>
            </w:r>
          </w:p>
        </w:tc>
        <w:tc>
          <w:tcPr>
            <w:tcW w:w="3285" w:type="dxa"/>
            <w:tcMar/>
            <w:vAlign w:val="center"/>
          </w:tcPr>
          <w:p w:rsidR="68735E0C" w:rsidP="68735E0C" w:rsidRDefault="68735E0C" w14:paraId="4AC91619" w14:textId="729A1FFC">
            <w:pPr>
              <w:spacing w:before="0" w:beforeAutospacing="off" w:after="0" w:afterAutospacing="off"/>
            </w:pPr>
            <w:r w:rsidR="68735E0C">
              <w:rPr/>
              <w:t>sweet, doux</w:t>
            </w:r>
          </w:p>
        </w:tc>
      </w:tr>
      <w:tr w:rsidR="68735E0C" w:rsidTr="68735E0C" w14:paraId="314B8F4B">
        <w:trPr>
          <w:trHeight w:val="300"/>
        </w:trPr>
        <w:tc>
          <w:tcPr>
            <w:tcW w:w="1232" w:type="dxa"/>
            <w:tcMar/>
            <w:vAlign w:val="center"/>
          </w:tcPr>
          <w:p w:rsidR="68735E0C" w:rsidP="68735E0C" w:rsidRDefault="68735E0C" w14:paraId="6F396946" w14:textId="3B13751B">
            <w:pPr>
              <w:spacing w:before="0" w:beforeAutospacing="off" w:after="0" w:afterAutospacing="off"/>
            </w:pPr>
            <w:r w:rsidR="68735E0C">
              <w:rPr/>
              <w:t>बाप</w:t>
            </w:r>
          </w:p>
        </w:tc>
        <w:tc>
          <w:tcPr>
            <w:tcW w:w="1922" w:type="dxa"/>
            <w:tcMar/>
            <w:vAlign w:val="center"/>
          </w:tcPr>
          <w:p w:rsidR="68735E0C" w:rsidP="68735E0C" w:rsidRDefault="68735E0C" w14:paraId="7E20EE3C" w14:textId="66CE2D1B">
            <w:pPr>
              <w:spacing w:before="0" w:beforeAutospacing="off" w:after="0" w:afterAutospacing="off"/>
            </w:pPr>
            <w:r w:rsidR="68735E0C">
              <w:rPr/>
              <w:t>bāp</w:t>
            </w:r>
          </w:p>
        </w:tc>
        <w:tc>
          <w:tcPr>
            <w:tcW w:w="3285" w:type="dxa"/>
            <w:tcMar/>
            <w:vAlign w:val="center"/>
          </w:tcPr>
          <w:p w:rsidR="68735E0C" w:rsidP="68735E0C" w:rsidRDefault="68735E0C" w14:paraId="5A094F81" w14:textId="2E36528D">
            <w:pPr>
              <w:spacing w:before="0" w:beforeAutospacing="off" w:after="0" w:afterAutospacing="off"/>
            </w:pPr>
            <w:r w:rsidR="68735E0C">
              <w:rPr/>
              <w:t>père</w:t>
            </w:r>
          </w:p>
        </w:tc>
      </w:tr>
      <w:tr w:rsidR="68735E0C" w:rsidTr="68735E0C" w14:paraId="19B82D1B">
        <w:trPr>
          <w:trHeight w:val="300"/>
        </w:trPr>
        <w:tc>
          <w:tcPr>
            <w:tcW w:w="1232" w:type="dxa"/>
            <w:tcMar/>
            <w:vAlign w:val="center"/>
          </w:tcPr>
          <w:p w:rsidR="68735E0C" w:rsidP="68735E0C" w:rsidRDefault="68735E0C" w14:paraId="4FC32ABF" w14:textId="4B6BA2E8">
            <w:pPr>
              <w:spacing w:before="0" w:beforeAutospacing="off" w:after="0" w:afterAutospacing="off"/>
            </w:pPr>
            <w:r w:rsidR="68735E0C">
              <w:rPr/>
              <w:t>लव</w:t>
            </w:r>
          </w:p>
        </w:tc>
        <w:tc>
          <w:tcPr>
            <w:tcW w:w="1922" w:type="dxa"/>
            <w:tcMar/>
            <w:vAlign w:val="center"/>
          </w:tcPr>
          <w:p w:rsidR="68735E0C" w:rsidP="68735E0C" w:rsidRDefault="68735E0C" w14:paraId="3398B1AD" w14:textId="361DFDCB">
            <w:pPr>
              <w:spacing w:before="0" w:beforeAutospacing="off" w:after="0" w:afterAutospacing="off"/>
            </w:pPr>
            <w:r w:rsidR="68735E0C">
              <w:rPr/>
              <w:t>lav</w:t>
            </w:r>
          </w:p>
        </w:tc>
        <w:tc>
          <w:tcPr>
            <w:tcW w:w="3285" w:type="dxa"/>
            <w:tcMar/>
            <w:vAlign w:val="center"/>
          </w:tcPr>
          <w:p w:rsidR="68735E0C" w:rsidP="68735E0C" w:rsidRDefault="68735E0C" w14:paraId="23C2768B" w14:textId="63281A70">
            <w:pPr>
              <w:spacing w:before="0" w:beforeAutospacing="off" w:after="0" w:afterAutospacing="off"/>
            </w:pPr>
            <w:r w:rsidR="68735E0C">
              <w:rPr/>
              <w:t>amour (love)</w:t>
            </w:r>
          </w:p>
        </w:tc>
      </w:tr>
      <w:tr w:rsidR="68735E0C" w:rsidTr="68735E0C" w14:paraId="652C7BF7">
        <w:trPr>
          <w:trHeight w:val="300"/>
        </w:trPr>
        <w:tc>
          <w:tcPr>
            <w:tcW w:w="1232" w:type="dxa"/>
            <w:tcMar/>
            <w:vAlign w:val="center"/>
          </w:tcPr>
          <w:p w:rsidR="68735E0C" w:rsidP="68735E0C" w:rsidRDefault="68735E0C" w14:paraId="4FA0A5B1" w14:textId="6ACB0BF9">
            <w:pPr>
              <w:spacing w:before="0" w:beforeAutospacing="off" w:after="0" w:afterAutospacing="off"/>
            </w:pPr>
            <w:r w:rsidR="68735E0C">
              <w:rPr/>
              <w:t>चाहिए</w:t>
            </w:r>
          </w:p>
        </w:tc>
        <w:tc>
          <w:tcPr>
            <w:tcW w:w="1922" w:type="dxa"/>
            <w:tcMar/>
            <w:vAlign w:val="center"/>
          </w:tcPr>
          <w:p w:rsidR="68735E0C" w:rsidP="68735E0C" w:rsidRDefault="68735E0C" w14:paraId="65510A71" w14:textId="2BC7BBD0">
            <w:pPr>
              <w:spacing w:before="0" w:beforeAutospacing="off" w:after="0" w:afterAutospacing="off"/>
            </w:pPr>
            <w:r w:rsidR="68735E0C">
              <w:rPr/>
              <w:t>cāhiye</w:t>
            </w:r>
          </w:p>
        </w:tc>
        <w:tc>
          <w:tcPr>
            <w:tcW w:w="3285" w:type="dxa"/>
            <w:tcMar/>
            <w:vAlign w:val="center"/>
          </w:tcPr>
          <w:p w:rsidR="68735E0C" w:rsidP="68735E0C" w:rsidRDefault="68735E0C" w14:paraId="457BACA8" w14:textId="0E9550E5">
            <w:pPr>
              <w:spacing w:before="0" w:beforeAutospacing="off" w:after="0" w:afterAutospacing="off"/>
            </w:pPr>
            <w:r w:rsidR="68735E0C">
              <w:rPr/>
              <w:t>il faut, doit avoir</w:t>
            </w:r>
          </w:p>
        </w:tc>
      </w:tr>
      <w:tr w:rsidR="68735E0C" w:rsidTr="68735E0C" w14:paraId="7348F62F">
        <w:trPr>
          <w:trHeight w:val="300"/>
        </w:trPr>
        <w:tc>
          <w:tcPr>
            <w:tcW w:w="1232" w:type="dxa"/>
            <w:tcMar/>
            <w:vAlign w:val="center"/>
          </w:tcPr>
          <w:p w:rsidR="68735E0C" w:rsidP="68735E0C" w:rsidRDefault="68735E0C" w14:paraId="72BCDE73" w14:textId="0C396629">
            <w:pPr>
              <w:spacing w:before="0" w:beforeAutospacing="off" w:after="0" w:afterAutospacing="off"/>
            </w:pPr>
            <w:r w:rsidR="68735E0C">
              <w:rPr/>
              <w:t>आधाकल्प</w:t>
            </w:r>
          </w:p>
        </w:tc>
        <w:tc>
          <w:tcPr>
            <w:tcW w:w="1922" w:type="dxa"/>
            <w:tcMar/>
            <w:vAlign w:val="center"/>
          </w:tcPr>
          <w:p w:rsidR="68735E0C" w:rsidP="68735E0C" w:rsidRDefault="68735E0C" w14:paraId="0AE652F8" w14:textId="7C583DC1">
            <w:pPr>
              <w:spacing w:before="0" w:beforeAutospacing="off" w:after="0" w:afterAutospacing="off"/>
            </w:pPr>
            <w:r w:rsidR="68735E0C">
              <w:rPr/>
              <w:t>ādhā-kalp</w:t>
            </w:r>
          </w:p>
        </w:tc>
        <w:tc>
          <w:tcPr>
            <w:tcW w:w="3285" w:type="dxa"/>
            <w:tcMar/>
            <w:vAlign w:val="center"/>
          </w:tcPr>
          <w:p w:rsidR="68735E0C" w:rsidP="68735E0C" w:rsidRDefault="68735E0C" w14:paraId="5FFB8569" w14:textId="51F90E52">
            <w:pPr>
              <w:spacing w:before="0" w:beforeAutospacing="off" w:after="0" w:afterAutospacing="off"/>
            </w:pPr>
            <w:r w:rsidR="68735E0C">
              <w:rPr/>
              <w:t>moitié du cycle cosmique</w:t>
            </w:r>
          </w:p>
        </w:tc>
      </w:tr>
      <w:tr w:rsidR="68735E0C" w:rsidTr="68735E0C" w14:paraId="7530DEAD">
        <w:trPr>
          <w:trHeight w:val="300"/>
        </w:trPr>
        <w:tc>
          <w:tcPr>
            <w:tcW w:w="1232" w:type="dxa"/>
            <w:tcMar/>
            <w:vAlign w:val="center"/>
          </w:tcPr>
          <w:p w:rsidR="68735E0C" w:rsidP="68735E0C" w:rsidRDefault="68735E0C" w14:paraId="19AB8AB9" w14:textId="2E083CF4">
            <w:pPr>
              <w:spacing w:before="0" w:beforeAutospacing="off" w:after="0" w:afterAutospacing="off"/>
            </w:pPr>
            <w:r w:rsidR="68735E0C">
              <w:rPr/>
              <w:t>लवर</w:t>
            </w:r>
          </w:p>
        </w:tc>
        <w:tc>
          <w:tcPr>
            <w:tcW w:w="1922" w:type="dxa"/>
            <w:tcMar/>
            <w:vAlign w:val="center"/>
          </w:tcPr>
          <w:p w:rsidR="68735E0C" w:rsidP="68735E0C" w:rsidRDefault="68735E0C" w14:paraId="6FA3F7C7" w14:textId="472EBE15">
            <w:pPr>
              <w:spacing w:before="0" w:beforeAutospacing="off" w:after="0" w:afterAutospacing="off"/>
            </w:pPr>
            <w:r w:rsidR="68735E0C">
              <w:rPr/>
              <w:t>lavar</w:t>
            </w:r>
          </w:p>
        </w:tc>
        <w:tc>
          <w:tcPr>
            <w:tcW w:w="3285" w:type="dxa"/>
            <w:tcMar/>
            <w:vAlign w:val="center"/>
          </w:tcPr>
          <w:p w:rsidR="68735E0C" w:rsidP="68735E0C" w:rsidRDefault="68735E0C" w14:paraId="28A05322" w14:textId="2EFB5B5A">
            <w:pPr>
              <w:spacing w:before="0" w:beforeAutospacing="off" w:after="0" w:afterAutospacing="off"/>
            </w:pPr>
            <w:r w:rsidR="68735E0C">
              <w:rPr/>
              <w:t>lover, bien-aimé</w:t>
            </w:r>
          </w:p>
        </w:tc>
      </w:tr>
      <w:tr w:rsidR="68735E0C" w:rsidTr="68735E0C" w14:paraId="6E6EAED7">
        <w:trPr>
          <w:trHeight w:val="300"/>
        </w:trPr>
        <w:tc>
          <w:tcPr>
            <w:tcW w:w="1232" w:type="dxa"/>
            <w:tcMar/>
            <w:vAlign w:val="center"/>
          </w:tcPr>
          <w:p w:rsidR="68735E0C" w:rsidP="68735E0C" w:rsidRDefault="68735E0C" w14:paraId="2717B763" w14:textId="0B3B4AB6">
            <w:pPr>
              <w:spacing w:before="0" w:beforeAutospacing="off" w:after="0" w:afterAutospacing="off"/>
            </w:pPr>
            <w:r w:rsidR="68735E0C">
              <w:rPr/>
              <w:t>है</w:t>
            </w:r>
          </w:p>
        </w:tc>
        <w:tc>
          <w:tcPr>
            <w:tcW w:w="1922" w:type="dxa"/>
            <w:tcMar/>
            <w:vAlign w:val="center"/>
          </w:tcPr>
          <w:p w:rsidR="68735E0C" w:rsidP="68735E0C" w:rsidRDefault="68735E0C" w14:paraId="0B722CA5" w14:textId="1643A625">
            <w:pPr>
              <w:spacing w:before="0" w:beforeAutospacing="off" w:after="0" w:afterAutospacing="off"/>
            </w:pPr>
            <w:r w:rsidR="68735E0C">
              <w:rPr/>
              <w:t>hai</w:t>
            </w:r>
          </w:p>
        </w:tc>
        <w:tc>
          <w:tcPr>
            <w:tcW w:w="3285" w:type="dxa"/>
            <w:tcMar/>
            <w:vAlign w:val="center"/>
          </w:tcPr>
          <w:p w:rsidR="68735E0C" w:rsidP="68735E0C" w:rsidRDefault="68735E0C" w14:paraId="57E33DBD" w14:textId="0C930FB9">
            <w:pPr>
              <w:spacing w:before="0" w:beforeAutospacing="off" w:after="0" w:afterAutospacing="off"/>
            </w:pPr>
            <w:r w:rsidR="68735E0C">
              <w:rPr/>
              <w:t>est</w:t>
            </w:r>
          </w:p>
        </w:tc>
      </w:tr>
    </w:tbl>
    <w:p xmlns:wp14="http://schemas.microsoft.com/office/word/2010/wordml" w:rsidP="68735E0C" wp14:paraId="1C2F1A21" wp14:textId="573FCEE5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8735E0C" wp14:paraId="508EF61D" wp14:textId="78348D9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8735E0C" w:rsidR="31D8824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68735E0C" wp14:paraId="0886C816" wp14:textId="2DB9E3DF">
      <w:pPr>
        <w:pStyle w:val="Heading3"/>
      </w:pPr>
      <w:r w:rsidRPr="68735E0C" w:rsidR="3D252CFA">
        <w:rPr>
          <w:noProof w:val="0"/>
          <w:lang w:val="fr-FR"/>
        </w:rPr>
        <w:t>1. « बाप से लव »</w:t>
      </w:r>
    </w:p>
    <w:p xmlns:wp14="http://schemas.microsoft.com/office/word/2010/wordml" w:rsidP="68735E0C" wp14:paraId="2AA1805A" wp14:textId="21EB771C">
      <w:pPr>
        <w:pStyle w:val="Heading4"/>
      </w:pPr>
      <w:r w:rsidRPr="68735E0C" w:rsidR="3D252CFA">
        <w:rPr>
          <w:noProof w:val="0"/>
          <w:lang w:val="fr-FR"/>
        </w:rPr>
        <w:t>bāp se lav</w:t>
      </w:r>
    </w:p>
    <w:p xmlns:wp14="http://schemas.microsoft.com/office/word/2010/wordml" w:rsidP="68735E0C" wp14:paraId="62769E60" wp14:textId="6E1D10B3">
      <w:pPr>
        <w:spacing w:before="240" w:beforeAutospacing="off" w:after="240" w:afterAutospacing="off"/>
      </w:pPr>
      <w:r w:rsidRPr="68735E0C" w:rsidR="3D252CF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 hindi, l’amour envers quelqu’un se construit souvent avec </w:t>
      </w:r>
      <w:r w:rsidRPr="68735E0C" w:rsidR="3D252C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68735E0C" w:rsidR="3D252CF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8735E0C" wp14:paraId="2B319423" wp14:textId="4CB8AF9A">
      <w:pPr>
        <w:spacing w:before="240" w:beforeAutospacing="off" w:after="240" w:afterAutospacing="off"/>
      </w:pPr>
      <w:r w:rsidRPr="68735E0C" w:rsidR="3D252CFA">
        <w:rPr>
          <w:rFonts w:ascii="Aptos" w:hAnsi="Aptos" w:eastAsia="Aptos" w:cs="Aptos"/>
          <w:noProof w:val="0"/>
          <w:sz w:val="24"/>
          <w:szCs w:val="24"/>
          <w:lang w:val="fr-FR"/>
        </w:rPr>
        <w:t>Exemple :</w:t>
      </w:r>
    </w:p>
    <w:p xmlns:wp14="http://schemas.microsoft.com/office/word/2010/wordml" w:rsidP="68735E0C" wp14:paraId="5B7B36B8" wp14:textId="13FF3662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735E0C" w:rsidR="3D252CFA">
        <w:rPr>
          <w:rFonts w:ascii="Aptos" w:hAnsi="Aptos" w:eastAsia="Aptos" w:cs="Aptos"/>
          <w:noProof w:val="0"/>
          <w:sz w:val="24"/>
          <w:szCs w:val="24"/>
          <w:lang w:val="fr-FR"/>
        </w:rPr>
        <w:t>मुझे तुमसे प्यार है</w:t>
      </w:r>
      <w:r>
        <w:br/>
      </w:r>
      <w:r w:rsidRPr="68735E0C" w:rsidR="3D252CF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735E0C" w:rsidR="3D252CF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mujhe tumse pyār hai</w:t>
      </w:r>
      <w:r>
        <w:br/>
      </w:r>
      <w:r w:rsidRPr="68735E0C" w:rsidR="3D252CF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j’ai de l’amour pour toi » </w:t>
      </w:r>
    </w:p>
    <w:p xmlns:wp14="http://schemas.microsoft.com/office/word/2010/wordml" w:rsidP="68735E0C" wp14:paraId="74D6901C" wp14:textId="1D36BC79">
      <w:pPr>
        <w:spacing w:before="240" w:beforeAutospacing="off" w:after="240" w:afterAutospacing="off"/>
      </w:pPr>
      <w:r w:rsidRPr="68735E0C" w:rsidR="3D252CFA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</w:p>
    <w:p xmlns:wp14="http://schemas.microsoft.com/office/word/2010/wordml" w:rsidP="68735E0C" wp14:paraId="0E2675D1" wp14:textId="475EB2CD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735E0C" w:rsidR="3D252CFA">
        <w:rPr>
          <w:rFonts w:ascii="Aptos" w:hAnsi="Aptos" w:eastAsia="Aptos" w:cs="Aptos"/>
          <w:noProof w:val="0"/>
          <w:sz w:val="24"/>
          <w:szCs w:val="24"/>
          <w:lang w:val="fr-FR"/>
        </w:rPr>
        <w:t>बाप से लव</w:t>
      </w:r>
      <w:r>
        <w:br/>
      </w:r>
      <w:r w:rsidRPr="68735E0C" w:rsidR="3D252CF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735E0C" w:rsidR="3D252CF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 se lav</w:t>
      </w:r>
      <w:r>
        <w:br/>
      </w:r>
      <w:r w:rsidRPr="68735E0C" w:rsidR="3D252CF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de l’amour envers le Père » </w:t>
      </w:r>
    </w:p>
    <w:p xmlns:wp14="http://schemas.microsoft.com/office/word/2010/wordml" wp14:paraId="65722A19" wp14:textId="2AFCD418"/>
    <w:p xmlns:wp14="http://schemas.microsoft.com/office/word/2010/wordml" w:rsidP="68735E0C" wp14:paraId="415A5208" wp14:textId="34B3B23E">
      <w:pPr>
        <w:pStyle w:val="Heading3"/>
      </w:pPr>
      <w:r w:rsidRPr="68735E0C" w:rsidR="3D252CFA">
        <w:rPr>
          <w:noProof w:val="0"/>
          <w:lang w:val="fr-FR"/>
        </w:rPr>
        <w:t>2. « चाहिए »</w:t>
      </w:r>
    </w:p>
    <w:p xmlns:wp14="http://schemas.microsoft.com/office/word/2010/wordml" w:rsidP="68735E0C" wp14:paraId="2297F0E9" wp14:textId="716A60A0">
      <w:pPr>
        <w:pStyle w:val="Heading4"/>
      </w:pPr>
      <w:r w:rsidRPr="68735E0C" w:rsidR="3D252CFA">
        <w:rPr>
          <w:noProof w:val="0"/>
          <w:lang w:val="fr-FR"/>
        </w:rPr>
        <w:t>cāhiye</w:t>
      </w:r>
    </w:p>
    <w:p xmlns:wp14="http://schemas.microsoft.com/office/word/2010/wordml" w:rsidP="68735E0C" wp14:paraId="5DD1EF23" wp14:textId="7E5A342A">
      <w:pPr>
        <w:spacing w:before="240" w:beforeAutospacing="off" w:after="240" w:afterAutospacing="off"/>
      </w:pPr>
      <w:r w:rsidRPr="68735E0C" w:rsidR="3D252C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चाहिए</w:t>
      </w:r>
      <w:r w:rsidRPr="68735E0C" w:rsidR="3D252CF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exprime :</w:t>
      </w:r>
    </w:p>
    <w:p xmlns:wp14="http://schemas.microsoft.com/office/word/2010/wordml" w:rsidP="68735E0C" wp14:paraId="665331BB" wp14:textId="7F526F37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735E0C" w:rsidR="3D252CF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qui est nécessaire, </w:t>
      </w:r>
    </w:p>
    <w:p xmlns:wp14="http://schemas.microsoft.com/office/word/2010/wordml" w:rsidP="68735E0C" wp14:paraId="7DF24BFE" wp14:textId="230A9988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735E0C" w:rsidR="3D252CF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qu’il faut avoir ou faire. </w:t>
      </w:r>
    </w:p>
    <w:p xmlns:wp14="http://schemas.microsoft.com/office/word/2010/wordml" w:rsidP="68735E0C" wp14:paraId="01E5434B" wp14:textId="681C79ED">
      <w:pPr>
        <w:spacing w:before="240" w:beforeAutospacing="off" w:after="240" w:afterAutospacing="off"/>
      </w:pPr>
      <w:r w:rsidRPr="68735E0C" w:rsidR="3D252CFA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68735E0C" wp14:paraId="2D5CC46C" wp14:textId="6DD964E4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735E0C" w:rsidR="3D252CFA">
        <w:rPr>
          <w:rFonts w:ascii="Aptos" w:hAnsi="Aptos" w:eastAsia="Aptos" w:cs="Aptos"/>
          <w:noProof w:val="0"/>
          <w:sz w:val="24"/>
          <w:szCs w:val="24"/>
          <w:lang w:val="fr-FR"/>
        </w:rPr>
        <w:t>लव चाहिए</w:t>
      </w:r>
      <w:r>
        <w:br/>
      </w:r>
      <w:r w:rsidRPr="68735E0C" w:rsidR="3D252CF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735E0C" w:rsidR="3D252CF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lav cāhiye</w:t>
      </w:r>
      <w:r>
        <w:br/>
      </w:r>
      <w:r w:rsidRPr="68735E0C" w:rsidR="3D252CF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il faut de l’amour » </w:t>
      </w:r>
    </w:p>
    <w:p xmlns:wp14="http://schemas.microsoft.com/office/word/2010/wordml" wp14:paraId="12D096D2" wp14:textId="32BC8C2B"/>
    <w:p xmlns:wp14="http://schemas.microsoft.com/office/word/2010/wordml" w:rsidP="68735E0C" wp14:paraId="64888E01" wp14:textId="73902C83">
      <w:pPr>
        <w:pStyle w:val="Heading3"/>
      </w:pPr>
      <w:r w:rsidRPr="68735E0C" w:rsidR="3D252CFA">
        <w:rPr>
          <w:noProof w:val="0"/>
          <w:lang w:val="fr-FR"/>
        </w:rPr>
        <w:t>3. Style Hinglish des murlis</w:t>
      </w:r>
    </w:p>
    <w:p xmlns:wp14="http://schemas.microsoft.com/office/word/2010/wordml" w:rsidP="68735E0C" wp14:paraId="78FFBF5D" wp14:textId="302667B3">
      <w:pPr>
        <w:spacing w:before="240" w:beforeAutospacing="off" w:after="240" w:afterAutospacing="off"/>
      </w:pPr>
      <w:r w:rsidRPr="68735E0C" w:rsidR="3D252CFA">
        <w:rPr>
          <w:rFonts w:ascii="Aptos" w:hAnsi="Aptos" w:eastAsia="Aptos" w:cs="Aptos"/>
          <w:noProof w:val="0"/>
          <w:sz w:val="24"/>
          <w:szCs w:val="24"/>
          <w:lang w:val="fr-FR"/>
        </w:rPr>
        <w:t>Les murlis utilisent souvent des mots anglais intégrés au hindi :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457"/>
        <w:gridCol w:w="1087"/>
      </w:tblGrid>
      <w:tr w:rsidR="68735E0C" w:rsidTr="68735E0C" w14:paraId="3D3D16E7">
        <w:trPr>
          <w:trHeight w:val="300"/>
        </w:trPr>
        <w:tc>
          <w:tcPr>
            <w:tcW w:w="1457" w:type="dxa"/>
            <w:tcMar/>
            <w:vAlign w:val="center"/>
          </w:tcPr>
          <w:p w:rsidR="68735E0C" w:rsidP="68735E0C" w:rsidRDefault="68735E0C" w14:paraId="426FE73C" w14:textId="144B4A1A">
            <w:pPr>
              <w:spacing w:before="0" w:beforeAutospacing="off" w:after="0" w:afterAutospacing="off"/>
              <w:jc w:val="center"/>
            </w:pPr>
            <w:r w:rsidRPr="68735E0C" w:rsidR="68735E0C">
              <w:rPr>
                <w:b w:val="1"/>
                <w:bCs w:val="1"/>
              </w:rPr>
              <w:t>Mot</w:t>
            </w:r>
          </w:p>
        </w:tc>
        <w:tc>
          <w:tcPr>
            <w:tcW w:w="1087" w:type="dxa"/>
            <w:tcMar/>
            <w:vAlign w:val="center"/>
          </w:tcPr>
          <w:p w:rsidR="68735E0C" w:rsidP="68735E0C" w:rsidRDefault="68735E0C" w14:paraId="23FC512D" w14:textId="084CC647">
            <w:pPr>
              <w:spacing w:before="0" w:beforeAutospacing="off" w:after="0" w:afterAutospacing="off"/>
              <w:jc w:val="center"/>
            </w:pPr>
            <w:r w:rsidRPr="68735E0C" w:rsidR="68735E0C">
              <w:rPr>
                <w:b w:val="1"/>
                <w:bCs w:val="1"/>
              </w:rPr>
              <w:t>Origine</w:t>
            </w:r>
          </w:p>
        </w:tc>
      </w:tr>
      <w:tr w:rsidR="68735E0C" w:rsidTr="68735E0C" w14:paraId="759F6A33">
        <w:trPr>
          <w:trHeight w:val="300"/>
        </w:trPr>
        <w:tc>
          <w:tcPr>
            <w:tcW w:w="1457" w:type="dxa"/>
            <w:tcMar/>
            <w:vAlign w:val="center"/>
          </w:tcPr>
          <w:p w:rsidR="68735E0C" w:rsidP="68735E0C" w:rsidRDefault="68735E0C" w14:paraId="526C4358" w14:textId="653008D2">
            <w:pPr>
              <w:spacing w:before="0" w:beforeAutospacing="off" w:after="0" w:afterAutospacing="off"/>
            </w:pPr>
            <w:r w:rsidR="68735E0C">
              <w:rPr/>
              <w:t>स्वीट (</w:t>
            </w:r>
            <w:r w:rsidRPr="68735E0C" w:rsidR="68735E0C">
              <w:rPr>
                <w:i w:val="1"/>
                <w:iCs w:val="1"/>
              </w:rPr>
              <w:t>svīṭ</w:t>
            </w:r>
            <w:r w:rsidR="68735E0C">
              <w:rPr/>
              <w:t>)</w:t>
            </w:r>
          </w:p>
        </w:tc>
        <w:tc>
          <w:tcPr>
            <w:tcW w:w="1087" w:type="dxa"/>
            <w:tcMar/>
            <w:vAlign w:val="center"/>
          </w:tcPr>
          <w:p w:rsidR="68735E0C" w:rsidP="68735E0C" w:rsidRDefault="68735E0C" w14:paraId="254D2D12" w14:textId="2033BB5F">
            <w:pPr>
              <w:spacing w:before="0" w:beforeAutospacing="off" w:after="0" w:afterAutospacing="off"/>
            </w:pPr>
            <w:r w:rsidR="68735E0C">
              <w:rPr/>
              <w:t>sweet</w:t>
            </w:r>
          </w:p>
        </w:tc>
      </w:tr>
      <w:tr w:rsidR="68735E0C" w:rsidTr="68735E0C" w14:paraId="4BF4641D">
        <w:trPr>
          <w:trHeight w:val="300"/>
        </w:trPr>
        <w:tc>
          <w:tcPr>
            <w:tcW w:w="1457" w:type="dxa"/>
            <w:tcMar/>
            <w:vAlign w:val="center"/>
          </w:tcPr>
          <w:p w:rsidR="68735E0C" w:rsidP="68735E0C" w:rsidRDefault="68735E0C" w14:paraId="51C20076" w14:textId="6F6A1255">
            <w:pPr>
              <w:spacing w:before="0" w:beforeAutospacing="off" w:after="0" w:afterAutospacing="off"/>
            </w:pPr>
            <w:r w:rsidR="68735E0C">
              <w:rPr/>
              <w:t>लव (</w:t>
            </w:r>
            <w:r w:rsidRPr="68735E0C" w:rsidR="68735E0C">
              <w:rPr>
                <w:i w:val="1"/>
                <w:iCs w:val="1"/>
              </w:rPr>
              <w:t>lav</w:t>
            </w:r>
            <w:r w:rsidR="68735E0C">
              <w:rPr/>
              <w:t>)</w:t>
            </w:r>
          </w:p>
        </w:tc>
        <w:tc>
          <w:tcPr>
            <w:tcW w:w="1087" w:type="dxa"/>
            <w:tcMar/>
            <w:vAlign w:val="center"/>
          </w:tcPr>
          <w:p w:rsidR="68735E0C" w:rsidP="68735E0C" w:rsidRDefault="68735E0C" w14:paraId="172C3D08" w14:textId="25B855BF">
            <w:pPr>
              <w:spacing w:before="0" w:beforeAutospacing="off" w:after="0" w:afterAutospacing="off"/>
            </w:pPr>
            <w:r w:rsidR="68735E0C">
              <w:rPr/>
              <w:t>love</w:t>
            </w:r>
          </w:p>
        </w:tc>
      </w:tr>
      <w:tr w:rsidR="68735E0C" w:rsidTr="68735E0C" w14:paraId="640F11E1">
        <w:trPr>
          <w:trHeight w:val="300"/>
        </w:trPr>
        <w:tc>
          <w:tcPr>
            <w:tcW w:w="1457" w:type="dxa"/>
            <w:tcMar/>
            <w:vAlign w:val="center"/>
          </w:tcPr>
          <w:p w:rsidR="68735E0C" w:rsidP="68735E0C" w:rsidRDefault="68735E0C" w14:paraId="0D5524E1" w14:textId="780B7E76">
            <w:pPr>
              <w:spacing w:before="0" w:beforeAutospacing="off" w:after="0" w:afterAutospacing="off"/>
            </w:pPr>
            <w:r w:rsidR="68735E0C">
              <w:rPr/>
              <w:t>लवर (</w:t>
            </w:r>
            <w:r w:rsidRPr="68735E0C" w:rsidR="68735E0C">
              <w:rPr>
                <w:i w:val="1"/>
                <w:iCs w:val="1"/>
              </w:rPr>
              <w:t>lavar</w:t>
            </w:r>
            <w:r w:rsidR="68735E0C">
              <w:rPr/>
              <w:t>)</w:t>
            </w:r>
          </w:p>
        </w:tc>
        <w:tc>
          <w:tcPr>
            <w:tcW w:w="1087" w:type="dxa"/>
            <w:tcMar/>
            <w:vAlign w:val="center"/>
          </w:tcPr>
          <w:p w:rsidR="68735E0C" w:rsidP="68735E0C" w:rsidRDefault="68735E0C" w14:paraId="3F18C423" w14:textId="3D7B89D9">
            <w:pPr>
              <w:spacing w:before="0" w:beforeAutospacing="off" w:after="0" w:afterAutospacing="off"/>
            </w:pPr>
            <w:r w:rsidR="68735E0C">
              <w:rPr/>
              <w:t>lover</w:t>
            </w:r>
          </w:p>
        </w:tc>
      </w:tr>
    </w:tbl>
    <w:p xmlns:wp14="http://schemas.microsoft.com/office/word/2010/wordml" w:rsidP="68735E0C" wp14:paraId="502C1EFC" wp14:textId="790587B1">
      <w:pPr>
        <w:bidi w:val="0"/>
        <w:spacing w:before="240" w:beforeAutospacing="off" w:after="240" w:afterAutospacing="off"/>
      </w:pPr>
      <w:r w:rsidRPr="68735E0C" w:rsidR="3D252CFA">
        <w:rPr>
          <w:rFonts w:ascii="Aptos" w:hAnsi="Aptos" w:eastAsia="Aptos" w:cs="Aptos"/>
          <w:noProof w:val="0"/>
          <w:sz w:val="24"/>
          <w:szCs w:val="24"/>
          <w:lang w:val="fr-FR"/>
        </w:rPr>
        <w:t>Ces mots sont prononcés « à l’indienne » mais fonctionnent grammaticalement comme des mots hindi ordinaires.</w:t>
      </w:r>
    </w:p>
    <w:p xmlns:wp14="http://schemas.microsoft.com/office/word/2010/wordml" wp14:paraId="3BFEFB25" wp14:textId="4BD8E8FE"/>
    <w:p w:rsidR="4BC4802D" w:rsidP="68735E0C" w:rsidRDefault="4BC4802D" w14:paraId="6D139CAC" w14:textId="1F13C693">
      <w:pPr>
        <w:pStyle w:val="Heading2"/>
      </w:pPr>
      <w:r w:rsidRPr="68735E0C" w:rsidR="4BC4802D">
        <w:rPr>
          <w:noProof w:val="0"/>
          <w:lang w:val="fr-FR"/>
        </w:rPr>
        <w:t>🔍 Analyse de la deuxième phrase</w:t>
      </w:r>
    </w:p>
    <w:p w:rsidR="4BC4802D" w:rsidP="68735E0C" w:rsidRDefault="4BC4802D" w14:paraId="08000471" w14:textId="317A12E6">
      <w:pPr>
        <w:pStyle w:val="Heading3"/>
      </w:pPr>
      <w:r w:rsidRPr="68735E0C" w:rsidR="4BC4802D">
        <w:rPr>
          <w:noProof w:val="0"/>
          <w:lang w:val="fr-FR"/>
        </w:rPr>
        <w:t>« आधाकल्प का लवर है »</w:t>
      </w:r>
    </w:p>
    <w:p w:rsidR="4BC4802D" w:rsidP="68735E0C" w:rsidRDefault="4BC4802D" w14:paraId="7CD3D8E9" w14:textId="20C2C8C3">
      <w:pPr>
        <w:pStyle w:val="Heading4"/>
      </w:pPr>
      <w:r w:rsidRPr="68735E0C" w:rsidR="4BC4802D">
        <w:rPr>
          <w:noProof w:val="0"/>
          <w:lang w:val="fr-FR"/>
        </w:rPr>
        <w:t>ādhā-kalp kā lavar hai</w:t>
      </w:r>
    </w:p>
    <w:p w:rsidR="4BC4802D" w:rsidP="68735E0C" w:rsidRDefault="4BC4802D" w14:paraId="522E27A6" w14:textId="51A348F7">
      <w:pPr>
        <w:spacing w:before="240" w:beforeAutospacing="off" w:after="240" w:afterAutospacing="off"/>
      </w:pP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  <w:r>
        <w:br/>
      </w: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« [Il] est le lover de la moitié du cycle. »</w:t>
      </w:r>
    </w:p>
    <w:p w:rsidR="4BC4802D" w:rsidP="68735E0C" w:rsidRDefault="4BC4802D" w14:paraId="3B2B1B9B" w14:textId="64BBDED0">
      <w:pPr>
        <w:spacing w:before="240" w:beforeAutospacing="off" w:after="240" w:afterAutospacing="off"/>
      </w:pP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>Le sujet n’est pas exprimé explicitement.</w:t>
      </w:r>
    </w:p>
    <w:p w:rsidR="68735E0C" w:rsidRDefault="68735E0C" w14:paraId="1E22BD00" w14:textId="145EFAB2"/>
    <w:p w:rsidR="4BC4802D" w:rsidP="68735E0C" w:rsidRDefault="4BC4802D" w14:paraId="510DD65A" w14:textId="0FA83FD7">
      <w:pPr>
        <w:pStyle w:val="Heading3"/>
      </w:pPr>
      <w:r w:rsidRPr="68735E0C" w:rsidR="4BC4802D">
        <w:rPr>
          <w:noProof w:val="0"/>
          <w:lang w:val="fr-FR"/>
        </w:rPr>
        <w:t>Pourquoi le sujet implicite est le Père ?</w:t>
      </w:r>
    </w:p>
    <w:p w:rsidR="4BC4802D" w:rsidP="68735E0C" w:rsidRDefault="4BC4802D" w14:paraId="61E4209D" w14:textId="68ED709F">
      <w:pPr>
        <w:spacing w:before="240" w:beforeAutospacing="off" w:after="240" w:afterAutospacing="off"/>
      </w:pP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>Dans la phrase précédente :</w:t>
      </w:r>
    </w:p>
    <w:p w:rsidR="4BC4802D" w:rsidP="68735E0C" w:rsidRDefault="4BC4802D" w14:paraId="10BFBBDC" w14:textId="4F42CD71">
      <w:pPr>
        <w:spacing w:before="240" w:beforeAutospacing="off" w:after="240" w:afterAutospacing="off"/>
      </w:pP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>आत्मा का स्वीट बाप से लव चाहिए।</w:t>
      </w:r>
      <w:r>
        <w:br/>
      </w: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735E0C" w:rsidR="4BC4802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ātmā kā svīṭ bāp se lav cāhiye.</w:t>
      </w:r>
    </w:p>
    <w:p w:rsidR="4BC4802D" w:rsidP="68735E0C" w:rsidRDefault="4BC4802D" w14:paraId="1D8E85E4" w14:textId="298DF7FF">
      <w:pPr>
        <w:spacing w:before="240" w:beforeAutospacing="off" w:after="240" w:afterAutospacing="off"/>
      </w:pP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>le référent masculin déjà introduit est :</w:t>
      </w:r>
    </w:p>
    <w:p w:rsidR="4BC4802D" w:rsidP="68735E0C" w:rsidRDefault="4BC4802D" w14:paraId="084E2B58" w14:textId="32941CB4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735E0C" w:rsidR="4BC4802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स्वीट बाप</w:t>
      </w: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68735E0C" w:rsidR="4BC4802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svīṭ bāp</w:t>
      </w: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« le doux Père ». </w:t>
      </w:r>
    </w:p>
    <w:p w:rsidR="4BC4802D" w:rsidP="68735E0C" w:rsidRDefault="4BC4802D" w14:paraId="3A366FE5" w14:textId="2FA28122">
      <w:pPr>
        <w:spacing w:before="240" w:beforeAutospacing="off" w:after="240" w:afterAutospacing="off"/>
      </w:pP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>En hindi oral, surtout dans les murlis, on omet très souvent le sujet lorsqu’il reste évident.</w:t>
      </w:r>
    </w:p>
    <w:p w:rsidR="4BC4802D" w:rsidP="68735E0C" w:rsidRDefault="4BC4802D" w14:paraId="2122C6C1" w14:textId="39F50EA3">
      <w:pPr>
        <w:spacing w:before="240" w:beforeAutospacing="off" w:after="240" w:afterAutospacing="off"/>
      </w:pP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w:rsidR="4BC4802D" w:rsidP="68735E0C" w:rsidRDefault="4BC4802D" w14:paraId="3E980F91" w14:textId="49FF2B33">
      <w:pPr>
        <w:spacing w:before="240" w:beforeAutospacing="off" w:after="240" w:afterAutospacing="off"/>
      </w:pP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>आधाकल्प</w:t>
      </w: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>लवर</w:t>
      </w: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  <w:r>
        <w:br/>
      </w:r>
      <w:r w:rsidRPr="68735E0C" w:rsidR="4BC4802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ādhā-kalp</w:t>
      </w:r>
      <w:r w:rsidRPr="68735E0C" w:rsidR="4BC4802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68735E0C" w:rsidR="4BC4802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kā</w:t>
      </w:r>
      <w:r w:rsidRPr="68735E0C" w:rsidR="4BC4802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68735E0C" w:rsidR="4BC4802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lavar</w:t>
      </w:r>
      <w:r w:rsidRPr="68735E0C" w:rsidR="4BC4802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68735E0C" w:rsidR="4BC4802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68735E0C" w:rsidR="4BC4802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</w:p>
    <w:p w:rsidR="4BC4802D" w:rsidP="68735E0C" w:rsidRDefault="4BC4802D" w14:paraId="19E95EA2" w14:textId="6075FFA6">
      <w:pPr>
        <w:spacing w:before="240" w:beforeAutospacing="off" w:after="240" w:afterAutospacing="off"/>
      </w:pP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>signifie naturellement :</w:t>
      </w:r>
      <w:r>
        <w:br/>
      </w: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« Il (le Père) est le Bien-Aimé de la moitié du cycle. »</w:t>
      </w:r>
    </w:p>
    <w:p w:rsidR="68735E0C" w:rsidRDefault="68735E0C" w14:paraId="405A3209" w14:textId="0D71A3A4"/>
    <w:p w:rsidR="4BC4802D" w:rsidP="68735E0C" w:rsidRDefault="4BC4802D" w14:paraId="7C3347D6" w14:textId="3466D88D">
      <w:pPr>
        <w:pStyle w:val="Heading3"/>
      </w:pPr>
      <w:r w:rsidRPr="68735E0C" w:rsidR="4BC4802D">
        <w:rPr>
          <w:noProof w:val="0"/>
          <w:lang w:val="fr-FR"/>
        </w:rPr>
        <w:t>⚖️ Pourquoi pas l’âme ?</w:t>
      </w:r>
    </w:p>
    <w:p w:rsidR="4BC4802D" w:rsidP="68735E0C" w:rsidRDefault="4BC4802D" w14:paraId="79F8722C" w14:textId="501DA8AE">
      <w:pPr>
        <w:spacing w:before="240" w:beforeAutospacing="off" w:after="240" w:afterAutospacing="off"/>
      </w:pP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Si </w:t>
      </w:r>
      <w:r w:rsidRPr="68735E0C" w:rsidR="4BC4802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(ātmā)</w:t>
      </w: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avait été le sujet implicite, on attendrait plutôt quelque chose comme :</w:t>
      </w:r>
    </w:p>
    <w:p w:rsidR="4BC4802D" w:rsidP="68735E0C" w:rsidRDefault="4BC4802D" w14:paraId="66FBB654" w14:textId="69D2F56C">
      <w:pPr>
        <w:spacing w:before="240" w:beforeAutospacing="off" w:after="240" w:afterAutospacing="off"/>
      </w:pP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>आधाकल्प की लवर है।</w:t>
      </w:r>
      <w:r>
        <w:br/>
      </w: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735E0C" w:rsidR="4BC4802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ādhā-kalp kī lavar hai.</w:t>
      </w:r>
    </w:p>
    <w:p w:rsidR="4BC4802D" w:rsidP="68735E0C" w:rsidRDefault="4BC4802D" w14:paraId="0B85506E" w14:textId="2428EBAB">
      <w:pPr>
        <w:spacing w:before="240" w:beforeAutospacing="off" w:after="240" w:afterAutospacing="off"/>
      </w:pP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>car :</w:t>
      </w:r>
    </w:p>
    <w:p w:rsidR="4BC4802D" w:rsidP="68735E0C" w:rsidRDefault="4BC4802D" w14:paraId="5DEC35B0" w14:textId="1E8B2EBC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735E0C" w:rsidR="4BC4802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(ātmā)</w:t>
      </w: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généralement traité comme féminin en hindi, </w:t>
      </w:r>
    </w:p>
    <w:p w:rsidR="4BC4802D" w:rsidP="68735E0C" w:rsidRDefault="4BC4802D" w14:paraId="37899172" w14:textId="26E2488C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donc on attendrait plutôt </w:t>
      </w:r>
      <w:r w:rsidRPr="68735E0C" w:rsidR="4BC4802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(kī)</w:t>
      </w: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que </w:t>
      </w:r>
      <w:r w:rsidRPr="68735E0C" w:rsidR="4BC4802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(kā)</w:t>
      </w: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</w:p>
    <w:p w:rsidR="4BC4802D" w:rsidP="68735E0C" w:rsidRDefault="4BC4802D" w14:paraId="5FC2BB4F" w14:textId="35B35725">
      <w:pPr>
        <w:spacing w:before="240" w:beforeAutospacing="off" w:after="240" w:afterAutospacing="off"/>
      </w:pP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>Exemple :</w:t>
      </w:r>
    </w:p>
    <w:p w:rsidR="4BC4802D" w:rsidP="68735E0C" w:rsidRDefault="4BC4802D" w14:paraId="66AD6CB2" w14:textId="39CC9E41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>पवित्र आत्मा आई</w:t>
      </w:r>
      <w:r>
        <w:br/>
      </w: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735E0C" w:rsidR="4BC4802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pavitra ātmā āī</w:t>
      </w:r>
      <w:r>
        <w:br/>
      </w: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l’âme pure est venue » </w:t>
      </w:r>
    </w:p>
    <w:p w:rsidR="4BC4802D" w:rsidP="68735E0C" w:rsidRDefault="4BC4802D" w14:paraId="6079B2D1" w14:textId="3AA7FFCA">
      <w:pPr>
        <w:spacing w:before="240" w:beforeAutospacing="off" w:after="240" w:afterAutospacing="off"/>
      </w:pP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>Le masculin :</w:t>
      </w:r>
    </w:p>
    <w:p w:rsidR="4BC4802D" w:rsidP="68735E0C" w:rsidRDefault="4BC4802D" w14:paraId="266DFCE5" w14:textId="2EC70EC2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735E0C" w:rsidR="4BC4802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लवर</w:t>
      </w: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68735E0C" w:rsidR="4BC4802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kā lavar</w:t>
      </w: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renforce donc l’idée que le référent est :</w:t>
      </w:r>
      <w:r>
        <w:br/>
      </w: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le Père (masculin),</w:t>
      </w:r>
      <w:r>
        <w:br/>
      </w: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non :</w:t>
      </w:r>
      <w:r>
        <w:br/>
      </w: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l’âme. </w:t>
      </w:r>
    </w:p>
    <w:p w:rsidR="68735E0C" w:rsidRDefault="68735E0C" w14:paraId="0375A92A" w14:textId="2CB7C930"/>
    <w:p w:rsidR="4BC4802D" w:rsidP="68735E0C" w:rsidRDefault="4BC4802D" w14:paraId="71C664F7" w14:textId="77D6D22B">
      <w:pPr>
        <w:pStyle w:val="Heading2"/>
      </w:pPr>
      <w:r w:rsidRPr="68735E0C" w:rsidR="4BC4802D">
        <w:rPr>
          <w:noProof w:val="0"/>
          <w:lang w:val="fr-FR"/>
        </w:rPr>
        <w:t>🌙 Sens spirituel / BK</w:t>
      </w:r>
    </w:p>
    <w:p w:rsidR="4BC4802D" w:rsidP="68735E0C" w:rsidRDefault="4BC4802D" w14:paraId="5C0706C4" w14:textId="1093228A">
      <w:pPr>
        <w:pStyle w:val="Heading3"/>
      </w:pPr>
      <w:r w:rsidRPr="68735E0C" w:rsidR="4BC4802D">
        <w:rPr>
          <w:noProof w:val="0"/>
          <w:lang w:val="fr-FR"/>
        </w:rPr>
        <w:t>💞 « स्वीट बाप »</w:t>
      </w:r>
    </w:p>
    <w:p w:rsidR="4BC4802D" w:rsidP="68735E0C" w:rsidRDefault="4BC4802D" w14:paraId="74114E10" w14:textId="533F40A8">
      <w:pPr>
        <w:pStyle w:val="Heading4"/>
      </w:pPr>
      <w:r w:rsidRPr="68735E0C" w:rsidR="4BC4802D">
        <w:rPr>
          <w:noProof w:val="0"/>
          <w:lang w:val="fr-FR"/>
        </w:rPr>
        <w:t>svīṭ bāp</w:t>
      </w:r>
    </w:p>
    <w:p w:rsidR="4BC4802D" w:rsidP="68735E0C" w:rsidRDefault="4BC4802D" w14:paraId="3F858E87" w14:textId="44766ABB">
      <w:pPr>
        <w:spacing w:before="240" w:beforeAutospacing="off" w:after="240" w:afterAutospacing="off"/>
      </w:pP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>Le « doux Père » désigne Shiv Baba :</w:t>
      </w:r>
    </w:p>
    <w:p w:rsidR="4BC4802D" w:rsidP="68735E0C" w:rsidRDefault="4BC4802D" w14:paraId="7084DDE2" w14:textId="1EB098F2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Père spirituel, </w:t>
      </w:r>
    </w:p>
    <w:p w:rsidR="4BC4802D" w:rsidP="68735E0C" w:rsidRDefault="4BC4802D" w14:paraId="4CF12D03" w14:textId="08A9A24F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source d’amour, </w:t>
      </w:r>
    </w:p>
    <w:p w:rsidR="4BC4802D" w:rsidP="68735E0C" w:rsidRDefault="4BC4802D" w14:paraId="40CA713D" w14:textId="22F793B5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être plein de douceur et de bienveillance. </w:t>
      </w:r>
    </w:p>
    <w:p w:rsidR="4BC4802D" w:rsidP="68735E0C" w:rsidRDefault="4BC4802D" w14:paraId="48F6C210" w14:textId="0B54E22B">
      <w:pPr>
        <w:spacing w:before="240" w:beforeAutospacing="off" w:after="240" w:afterAutospacing="off"/>
      </w:pP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68735E0C" w:rsidR="4BC4802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sweet</w:t>
      </w: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évoque ici :</w:t>
      </w:r>
    </w:p>
    <w:p w:rsidR="4BC4802D" w:rsidP="68735E0C" w:rsidRDefault="4BC4802D" w14:paraId="322D8732" w14:textId="2028DCB7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relation affectueuse, </w:t>
      </w:r>
    </w:p>
    <w:p w:rsidR="4BC4802D" w:rsidP="68735E0C" w:rsidRDefault="4BC4802D" w14:paraId="30878248" w14:textId="5EE030ED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proximité émotionnelle, </w:t>
      </w:r>
    </w:p>
    <w:p w:rsidR="4BC4802D" w:rsidP="68735E0C" w:rsidRDefault="4BC4802D" w14:paraId="191FB848" w14:textId="7BD64BF8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douceur spirituelle. </w:t>
      </w:r>
    </w:p>
    <w:p w:rsidR="68735E0C" w:rsidRDefault="68735E0C" w14:paraId="7A5B4B39" w14:textId="58B0BA54"/>
    <w:p w:rsidR="4BC4802D" w:rsidP="68735E0C" w:rsidRDefault="4BC4802D" w14:paraId="62D76A6B" w14:textId="4F36D558">
      <w:pPr>
        <w:pStyle w:val="Heading3"/>
      </w:pPr>
      <w:r w:rsidRPr="68735E0C" w:rsidR="4BC4802D">
        <w:rPr>
          <w:noProof w:val="0"/>
          <w:lang w:val="fr-FR"/>
        </w:rPr>
        <w:t>❤️ « आधाकल्प का लवर »</w:t>
      </w:r>
    </w:p>
    <w:p w:rsidR="4BC4802D" w:rsidP="68735E0C" w:rsidRDefault="4BC4802D" w14:paraId="6B928C7E" w14:textId="536AFC7E">
      <w:pPr>
        <w:pStyle w:val="Heading4"/>
      </w:pPr>
      <w:r w:rsidRPr="68735E0C" w:rsidR="4BC4802D">
        <w:rPr>
          <w:noProof w:val="0"/>
          <w:lang w:val="fr-FR"/>
        </w:rPr>
        <w:t>ādhā-kalp kā lavar</w:t>
      </w:r>
    </w:p>
    <w:p w:rsidR="4BC4802D" w:rsidP="68735E0C" w:rsidRDefault="4BC4802D" w14:paraId="14F41CBE" w14:textId="114C51E3">
      <w:pPr>
        <w:spacing w:before="240" w:beforeAutospacing="off" w:after="240" w:afterAutospacing="off"/>
      </w:pP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>Dans la vision BK :</w:t>
      </w:r>
    </w:p>
    <w:p w:rsidR="4BC4802D" w:rsidP="68735E0C" w:rsidRDefault="4BC4802D" w14:paraId="061A2224" w14:textId="6012152D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pendant la première moitié du cycle, il n’y a pas de bhakti ; </w:t>
      </w:r>
    </w:p>
    <w:p w:rsidR="4BC4802D" w:rsidP="68735E0C" w:rsidRDefault="4BC4802D" w14:paraId="51A02666" w14:textId="7203AD50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seconde moitié, les âmes séparées de Dieu commencent à Le rechercher. </w:t>
      </w:r>
    </w:p>
    <w:p w:rsidR="4BC4802D" w:rsidP="68735E0C" w:rsidRDefault="4BC4802D" w14:paraId="5CF2F3DE" w14:textId="300CAECB">
      <w:pPr>
        <w:spacing w:before="240" w:beforeAutospacing="off" w:after="240" w:afterAutospacing="off"/>
      </w:pP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>Dieu devient alors :</w:t>
      </w:r>
    </w:p>
    <w:p w:rsidR="4BC4802D" w:rsidP="68735E0C" w:rsidRDefault="4BC4802D" w14:paraId="576312EF" w14:textId="1188EABE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Bien-Aimé, </w:t>
      </w:r>
    </w:p>
    <w:p w:rsidR="4BC4802D" w:rsidP="68735E0C" w:rsidRDefault="4BC4802D" w14:paraId="290CF200" w14:textId="726C6863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Celui dont on se souvient, </w:t>
      </w:r>
    </w:p>
    <w:p w:rsidR="4BC4802D" w:rsidP="68735E0C" w:rsidRDefault="4BC4802D" w14:paraId="7D5D8473" w14:textId="380371D8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l’Objet de la dévotion. </w:t>
      </w:r>
    </w:p>
    <w:p w:rsidR="4BC4802D" w:rsidP="68735E0C" w:rsidRDefault="4BC4802D" w14:paraId="41ECEF5E" w14:textId="459D0097">
      <w:pPr>
        <w:spacing w:before="240" w:beforeAutospacing="off" w:after="240" w:afterAutospacing="off"/>
      </w:pP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w:rsidR="4BC4802D" w:rsidP="68735E0C" w:rsidRDefault="4BC4802D" w14:paraId="26B8A5D5" w14:textId="79E0926E">
      <w:pPr>
        <w:spacing w:before="240" w:beforeAutospacing="off" w:after="240" w:afterAutospacing="off"/>
      </w:pP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>आधाकल्प का लवर</w:t>
      </w:r>
      <w:r>
        <w:br/>
      </w: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8735E0C" w:rsidR="4BC4802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ādhā-kalp kā lavar</w:t>
      </w:r>
    </w:p>
    <w:p w:rsidR="4BC4802D" w:rsidP="68735E0C" w:rsidRDefault="4BC4802D" w14:paraId="7668031D" w14:textId="5BCBB20A">
      <w:pPr>
        <w:spacing w:before="240" w:beforeAutospacing="off" w:after="240" w:afterAutospacing="off"/>
      </w:pP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>signifie :</w:t>
      </w:r>
      <w:r>
        <w:br/>
      </w: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« le Bien-Aimé des âmes pendant la moitié du cycle. »</w:t>
      </w:r>
    </w:p>
    <w:p w:rsidR="4BC4802D" w:rsidP="68735E0C" w:rsidRDefault="4BC4802D" w14:paraId="4185EFDA" w14:textId="0610FD21">
      <w:pPr>
        <w:spacing w:before="240" w:beforeAutospacing="off" w:after="240" w:afterAutospacing="off"/>
      </w:pP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 </w:t>
      </w:r>
      <w:r w:rsidRPr="68735E0C" w:rsidR="4BC4802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lover</w:t>
      </w: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n’a pas un sens romantique ordinaire mais :</w:t>
      </w:r>
    </w:p>
    <w:p w:rsidR="4BC4802D" w:rsidP="68735E0C" w:rsidRDefault="4BC4802D" w14:paraId="623A0E27" w14:textId="6C3B6087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mystique, </w:t>
      </w:r>
    </w:p>
    <w:p w:rsidR="4BC4802D" w:rsidP="68735E0C" w:rsidRDefault="4BC4802D" w14:paraId="540C9B26" w14:textId="27F7A9D6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dévotionnel, </w:t>
      </w:r>
    </w:p>
    <w:p w:rsidR="4BC4802D" w:rsidP="68735E0C" w:rsidRDefault="4BC4802D" w14:paraId="32606B95" w14:textId="0C33E44B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spirituel. </w:t>
      </w:r>
    </w:p>
    <w:p w:rsidR="68735E0C" w:rsidRDefault="68735E0C" w14:paraId="1E64CD21" w14:textId="1C43A5F4"/>
    <w:p w:rsidR="4BC4802D" w:rsidP="68735E0C" w:rsidRDefault="4BC4802D" w14:paraId="2FB32AD4" w14:textId="16E23F0F">
      <w:pPr>
        <w:pStyle w:val="Heading2"/>
      </w:pPr>
      <w:r w:rsidRPr="68735E0C" w:rsidR="4BC4802D">
        <w:rPr>
          <w:noProof w:val="0"/>
          <w:lang w:val="fr-FR"/>
        </w:rPr>
        <w:t>✨ Reformulation</w:t>
      </w:r>
    </w:p>
    <w:p w:rsidR="4BC4802D" w:rsidP="68735E0C" w:rsidRDefault="4BC4802D" w14:paraId="67B0771B" w14:textId="777DE377">
      <w:pPr>
        <w:spacing w:before="240" w:beforeAutospacing="off" w:after="240" w:afterAutospacing="off"/>
      </w:pPr>
      <w:r w:rsidRPr="68735E0C" w:rsidR="4BC4802D">
        <w:rPr>
          <w:rFonts w:ascii="Aptos" w:hAnsi="Aptos" w:eastAsia="Aptos" w:cs="Aptos"/>
          <w:noProof w:val="0"/>
          <w:sz w:val="24"/>
          <w:szCs w:val="24"/>
          <w:lang w:val="fr-FR"/>
        </w:rPr>
        <w:t>👉 « L’âme doit aimer profondément le doux Père ; pendant toute la moitié du cycle, Dieu est le Bien-Aimé que les âmes recherchent et dont elles se souviennent. »</w:t>
      </w:r>
    </w:p>
    <w:p w:rsidR="68735E0C" w:rsidRDefault="68735E0C" w14:paraId="52BDA79F" w14:textId="2AA4AF71"/>
    <w:p w:rsidR="68735E0C" w:rsidP="68735E0C" w:rsidRDefault="68735E0C" w14:paraId="033505B5" w14:textId="09B6A11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4CA27AE" w:rsidP="68735E0C" w:rsidRDefault="24CA27AE" w14:paraId="6DAC283D" w14:textId="30396A8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8735E0C" w:rsidR="24CA27A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ChatGPT, copié et validé par mes soins)</w:t>
      </w:r>
    </w:p>
    <w:p w:rsidR="68735E0C" w:rsidRDefault="68735E0C" w14:paraId="244D8418" w14:textId="04694CAD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3">
    <w:nsid w:val="2ba473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69c713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5b7eab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4c1e8d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3ab4050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60b09c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4cad110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6d7afc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65588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4f3edc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42de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513828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a98a49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67d096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16d17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7cfde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3c439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309d5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f8c7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89bc5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f59b9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27a168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184f7c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A34E84F"/>
    <w:rsid w:val="007C9DD3"/>
    <w:rsid w:val="007C9DD3"/>
    <w:rsid w:val="049BC413"/>
    <w:rsid w:val="06E63D4B"/>
    <w:rsid w:val="0A34E84F"/>
    <w:rsid w:val="106A384A"/>
    <w:rsid w:val="195EBCF1"/>
    <w:rsid w:val="1A78B8DC"/>
    <w:rsid w:val="23590B27"/>
    <w:rsid w:val="24CA27AE"/>
    <w:rsid w:val="31C34FDC"/>
    <w:rsid w:val="31D8824A"/>
    <w:rsid w:val="32483AFB"/>
    <w:rsid w:val="3D252CFA"/>
    <w:rsid w:val="46D0F863"/>
    <w:rsid w:val="486C66B1"/>
    <w:rsid w:val="497AD706"/>
    <w:rsid w:val="497AD706"/>
    <w:rsid w:val="4BC4802D"/>
    <w:rsid w:val="52FBD8E9"/>
    <w:rsid w:val="67F61636"/>
    <w:rsid w:val="68735E0C"/>
    <w:rsid w:val="6EBD0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F58AC"/>
  <w15:chartTrackingRefBased/>
  <w15:docId w15:val="{17C2D304-F3D1-47BE-A6EB-D86BB40240F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8735E0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8735E0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68735E0C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68735E0C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w:type="paragraph" w:styleId="ListParagraph">
    <w:uiPriority w:val="34"/>
    <w:name w:val="List Paragraph"/>
    <w:basedOn w:val="Normal"/>
    <w:qFormat/>
    <w:rsid w:val="68735E0C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50538cecc404e8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2026-05-18T06:21:35.7087857Z</dcterms:created>
  <dcterms:modified xsi:type="dcterms:W3CDTF">2026-05-18T06:31:06.2073661Z</dcterms:modified>
  <dc:creator>Jacques VUILLAUME</dc:creator>
  <lastModifiedBy>Jacques VUILLAUME</lastModifiedBy>
</coreProperties>
</file>