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DDD145" wp14:paraId="5450BBE2" wp14:textId="44DF071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DDD145" w:rsidR="67BDBA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mai 2026</w:t>
      </w:r>
    </w:p>
    <w:p xmlns:wp14="http://schemas.microsoft.com/office/word/2010/wordml" w:rsidP="04DDD145" wp14:paraId="5203B27F" wp14:textId="255312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DDD145" wp14:paraId="274B7AE4" wp14:textId="03E6EA6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DDD145" w:rsidR="67BDBA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mai 2026</w:t>
      </w:r>
    </w:p>
    <w:p xmlns:wp14="http://schemas.microsoft.com/office/word/2010/wordml" w:rsidP="04DDD145" wp14:paraId="42EB0CE4" wp14:textId="4B6DB3C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DDD145" wp14:paraId="1D187691" wp14:textId="656E1F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DDD145" w:rsidR="67BDBA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4DDD145" wp14:paraId="1476A4D8" wp14:textId="3DE4DF7E">
      <w:pPr>
        <w:pStyle w:val="Normal"/>
        <w:spacing w:after="0" w:afterAutospacing="off"/>
      </w:pP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देखो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कहावत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सारे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दिन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अगर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अच्छे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देखते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सारा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दिन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अच्छा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बीतता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खराब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देख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लेते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04DDD145" wp14:paraId="7968BC48" wp14:textId="7B87222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DDD145" wp14:paraId="53C66E16" wp14:textId="1FAFF8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DDD145" w:rsidR="67BDBA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4DDD145" wp14:paraId="401BBDFA" wp14:textId="32DA0553">
      <w:pPr>
        <w:pStyle w:val="Normal"/>
        <w:spacing w:after="0" w:afterAutospacing="off"/>
      </w:pP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>dekho kahāvat hai sāre din meṃ agar koī acche ko dekhte haiṃ to sārā din acchā bīttā hai, koī kharāb ko dekh lete haiṃ nā to kyā kahte haiṃ?</w:t>
      </w:r>
    </w:p>
    <w:p xmlns:wp14="http://schemas.microsoft.com/office/word/2010/wordml" w:rsidP="04DDD145" wp14:paraId="4DA51889" wp14:textId="48C60A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DDD145" wp14:paraId="414AAD32" wp14:textId="39126E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DDD145" w:rsidR="67BDBA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4DDD145" wp14:paraId="542C5A1E" wp14:textId="5B5B3FF2">
      <w:pPr>
        <w:pStyle w:val="Normal"/>
        <w:spacing w:after="0" w:afterAutospacing="off"/>
      </w:pPr>
      <w:r w:rsidRPr="04DDD145" w:rsidR="67BDBA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Voyez, il y a un dicton : si l'on voit quelqu'un de bon au cours de la journée, alors toute la journée se passe bien ; mais si l'on aperçoit quelqu'un de mauvais, que dit-on alors ? </w:t>
      </w:r>
    </w:p>
    <w:p xmlns:wp14="http://schemas.microsoft.com/office/word/2010/wordml" w:rsidP="04DDD145" wp14:paraId="759A225F" wp14:textId="6FF404E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DDD145" wp14:paraId="67819A86" wp14:textId="5C9ABC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DDD145" w:rsidR="67BDBA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05"/>
        <w:gridCol w:w="1922"/>
        <w:gridCol w:w="3975"/>
      </w:tblGrid>
      <w:tr w:rsidR="04DDD145" w:rsidTr="04DDD145" w14:paraId="5EFEE9E6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3FB0B0DF" w14:textId="1911B4AE">
            <w:pPr>
              <w:bidi w:val="0"/>
              <w:spacing w:before="0" w:beforeAutospacing="off" w:after="0" w:afterAutospacing="off"/>
              <w:jc w:val="center"/>
            </w:pPr>
            <w:r w:rsidRPr="04DDD145" w:rsidR="04DDD145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36D0B447" w14:textId="39561402">
            <w:pPr>
              <w:bidi w:val="0"/>
              <w:spacing w:before="0" w:beforeAutospacing="off" w:after="0" w:afterAutospacing="off"/>
              <w:jc w:val="center"/>
            </w:pPr>
            <w:r w:rsidRPr="04DDD145" w:rsidR="04DDD145">
              <w:rPr>
                <w:b w:val="1"/>
                <w:bCs w:val="1"/>
              </w:rPr>
              <w:t>Translittération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1510063C" w14:textId="1366E350">
            <w:pPr>
              <w:bidi w:val="0"/>
              <w:spacing w:before="0" w:beforeAutospacing="off" w:after="0" w:afterAutospacing="off"/>
              <w:jc w:val="center"/>
            </w:pPr>
            <w:r w:rsidRPr="04DDD145" w:rsidR="04DDD145">
              <w:rPr>
                <w:b w:val="1"/>
                <w:bCs w:val="1"/>
              </w:rPr>
              <w:t>Sens</w:t>
            </w:r>
          </w:p>
        </w:tc>
      </w:tr>
      <w:tr w:rsidR="04DDD145" w:rsidTr="04DDD145" w14:paraId="4A0A7FD8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708C60EB" w14:textId="3ECD39D4">
            <w:pPr>
              <w:bidi w:val="0"/>
              <w:spacing w:before="0" w:beforeAutospacing="off" w:after="0" w:afterAutospacing="off"/>
            </w:pPr>
            <w:r w:rsidR="04DDD145">
              <w:rPr/>
              <w:t>देखो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43714771" w14:textId="75C2A062">
            <w:pPr>
              <w:bidi w:val="0"/>
              <w:spacing w:before="0" w:beforeAutospacing="off" w:after="0" w:afterAutospacing="off"/>
            </w:pPr>
            <w:r w:rsidR="04DDD145">
              <w:rPr/>
              <w:t>dekho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06D32290" w14:textId="556666C5">
            <w:pPr>
              <w:bidi w:val="0"/>
              <w:spacing w:before="0" w:beforeAutospacing="off" w:after="0" w:afterAutospacing="off"/>
            </w:pPr>
            <w:r w:rsidR="04DDD145">
              <w:rPr/>
              <w:t>regardez, voyez</w:t>
            </w:r>
          </w:p>
        </w:tc>
      </w:tr>
      <w:tr w:rsidR="04DDD145" w:rsidTr="04DDD145" w14:paraId="48EAA33C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55050573" w14:textId="5D850552">
            <w:pPr>
              <w:bidi w:val="0"/>
              <w:spacing w:before="0" w:beforeAutospacing="off" w:after="0" w:afterAutospacing="off"/>
            </w:pPr>
            <w:r w:rsidR="04DDD145">
              <w:rPr/>
              <w:t>कहावत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7948A10E" w14:textId="526EA721">
            <w:pPr>
              <w:bidi w:val="0"/>
              <w:spacing w:before="0" w:beforeAutospacing="off" w:after="0" w:afterAutospacing="off"/>
            </w:pPr>
            <w:r w:rsidR="04DDD145">
              <w:rPr/>
              <w:t>kahāvat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1A64A164" w14:textId="6C6DE58D">
            <w:pPr>
              <w:bidi w:val="0"/>
              <w:spacing w:before="0" w:beforeAutospacing="off" w:after="0" w:afterAutospacing="off"/>
            </w:pPr>
            <w:r w:rsidR="04DDD145">
              <w:rPr/>
              <w:t>proverbe, dicton</w:t>
            </w:r>
          </w:p>
        </w:tc>
      </w:tr>
      <w:tr w:rsidR="04DDD145" w:rsidTr="04DDD145" w14:paraId="46D1B190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4A7DE464" w14:textId="2D595CF5">
            <w:pPr>
              <w:bidi w:val="0"/>
              <w:spacing w:before="0" w:beforeAutospacing="off" w:after="0" w:afterAutospacing="off"/>
            </w:pPr>
            <w:r w:rsidR="04DDD145">
              <w:rPr/>
              <w:t>सारे दिन में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7D4A2ED6" w14:textId="1CE090EC">
            <w:pPr>
              <w:bidi w:val="0"/>
              <w:spacing w:before="0" w:beforeAutospacing="off" w:after="0" w:afterAutospacing="off"/>
            </w:pPr>
            <w:r w:rsidR="04DDD145">
              <w:rPr/>
              <w:t>sāre din meṃ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192C560F" w14:textId="368CE71F">
            <w:pPr>
              <w:bidi w:val="0"/>
              <w:spacing w:before="0" w:beforeAutospacing="off" w:after="0" w:afterAutospacing="off"/>
            </w:pPr>
            <w:r w:rsidR="04DDD145">
              <w:rPr/>
              <w:t>pendant toute la journée</w:t>
            </w:r>
          </w:p>
        </w:tc>
      </w:tr>
      <w:tr w:rsidR="04DDD145" w:rsidTr="04DDD145" w14:paraId="352795B1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18EA1EF3" w14:textId="42D5090E">
            <w:pPr>
              <w:bidi w:val="0"/>
              <w:spacing w:before="0" w:beforeAutospacing="off" w:after="0" w:afterAutospacing="off"/>
            </w:pPr>
            <w:r w:rsidR="04DDD145">
              <w:rPr/>
              <w:t>अगर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00B2FB23" w14:textId="63044532">
            <w:pPr>
              <w:bidi w:val="0"/>
              <w:spacing w:before="0" w:beforeAutospacing="off" w:after="0" w:afterAutospacing="off"/>
            </w:pPr>
            <w:r w:rsidR="04DDD145">
              <w:rPr/>
              <w:t>agar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3D50F350" w14:textId="1794BB0D">
            <w:pPr>
              <w:bidi w:val="0"/>
              <w:spacing w:before="0" w:beforeAutospacing="off" w:after="0" w:afterAutospacing="off"/>
            </w:pPr>
            <w:r w:rsidR="04DDD145">
              <w:rPr/>
              <w:t>si</w:t>
            </w:r>
          </w:p>
        </w:tc>
      </w:tr>
      <w:tr w:rsidR="04DDD145" w:rsidTr="04DDD145" w14:paraId="11A2FDCB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37419081" w14:textId="48A5A8A6">
            <w:pPr>
              <w:bidi w:val="0"/>
              <w:spacing w:before="0" w:beforeAutospacing="off" w:after="0" w:afterAutospacing="off"/>
            </w:pPr>
            <w:r w:rsidR="04DDD145">
              <w:rPr/>
              <w:t>अच्छे को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697EB88A" w14:textId="0DF267C6">
            <w:pPr>
              <w:bidi w:val="0"/>
              <w:spacing w:before="0" w:beforeAutospacing="off" w:after="0" w:afterAutospacing="off"/>
            </w:pPr>
            <w:r w:rsidR="04DDD145">
              <w:rPr/>
              <w:t>acche ko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382BE181" w14:textId="241D2A52">
            <w:pPr>
              <w:bidi w:val="0"/>
              <w:spacing w:before="0" w:beforeAutospacing="off" w:after="0" w:afterAutospacing="off"/>
            </w:pPr>
            <w:r w:rsidR="04DDD145">
              <w:rPr/>
              <w:t>quelqu'un de bon</w:t>
            </w:r>
          </w:p>
        </w:tc>
      </w:tr>
      <w:tr w:rsidR="04DDD145" w:rsidTr="04DDD145" w14:paraId="6E69E623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4E2381E6" w14:textId="396BC56F">
            <w:pPr>
              <w:bidi w:val="0"/>
              <w:spacing w:before="0" w:beforeAutospacing="off" w:after="0" w:afterAutospacing="off"/>
            </w:pPr>
            <w:r w:rsidR="04DDD145">
              <w:rPr/>
              <w:t>देखते हैं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65E1C7AC" w14:textId="4AA985A4">
            <w:pPr>
              <w:bidi w:val="0"/>
              <w:spacing w:before="0" w:beforeAutospacing="off" w:after="0" w:afterAutospacing="off"/>
            </w:pPr>
            <w:r w:rsidR="04DDD145">
              <w:rPr/>
              <w:t>dekhte haiṃ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0A98A2DA" w14:textId="5BE428CA">
            <w:pPr>
              <w:bidi w:val="0"/>
              <w:spacing w:before="0" w:beforeAutospacing="off" w:after="0" w:afterAutospacing="off"/>
            </w:pPr>
            <w:r w:rsidR="04DDD145">
              <w:rPr/>
              <w:t>on voit</w:t>
            </w:r>
          </w:p>
        </w:tc>
      </w:tr>
      <w:tr w:rsidR="04DDD145" w:rsidTr="04DDD145" w14:paraId="34737631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7D886027" w14:textId="0988F660">
            <w:pPr>
              <w:bidi w:val="0"/>
              <w:spacing w:before="0" w:beforeAutospacing="off" w:after="0" w:afterAutospacing="off"/>
            </w:pPr>
            <w:r w:rsidR="04DDD145">
              <w:rPr/>
              <w:t>सारा दिन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15FE6792" w14:textId="64F94BCF">
            <w:pPr>
              <w:bidi w:val="0"/>
              <w:spacing w:before="0" w:beforeAutospacing="off" w:after="0" w:afterAutospacing="off"/>
            </w:pPr>
            <w:r w:rsidR="04DDD145">
              <w:rPr/>
              <w:t>sārā din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6A165B74" w14:textId="32934076">
            <w:pPr>
              <w:bidi w:val="0"/>
              <w:spacing w:before="0" w:beforeAutospacing="off" w:after="0" w:afterAutospacing="off"/>
            </w:pPr>
            <w:r w:rsidR="04DDD145">
              <w:rPr/>
              <w:t>toute la journée</w:t>
            </w:r>
          </w:p>
        </w:tc>
      </w:tr>
      <w:tr w:rsidR="04DDD145" w:rsidTr="04DDD145" w14:paraId="08F2A08B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5FA56025" w14:textId="07BFE93C">
            <w:pPr>
              <w:bidi w:val="0"/>
              <w:spacing w:before="0" w:beforeAutospacing="off" w:after="0" w:afterAutospacing="off"/>
            </w:pPr>
            <w:r w:rsidR="04DDD145">
              <w:rPr/>
              <w:t>अच्छा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48B82D88" w14:textId="44407516">
            <w:pPr>
              <w:bidi w:val="0"/>
              <w:spacing w:before="0" w:beforeAutospacing="off" w:after="0" w:afterAutospacing="off"/>
            </w:pPr>
            <w:r w:rsidR="04DDD145">
              <w:rPr/>
              <w:t>acchā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1B1D13E7" w14:textId="408333F2">
            <w:pPr>
              <w:bidi w:val="0"/>
              <w:spacing w:before="0" w:beforeAutospacing="off" w:after="0" w:afterAutospacing="off"/>
            </w:pPr>
            <w:r w:rsidR="04DDD145">
              <w:rPr/>
              <w:t>bon, favorable</w:t>
            </w:r>
          </w:p>
        </w:tc>
      </w:tr>
      <w:tr w:rsidR="04DDD145" w:rsidTr="04DDD145" w14:paraId="2EEF5033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73711BB4" w14:textId="3C268BB1">
            <w:pPr>
              <w:bidi w:val="0"/>
              <w:spacing w:before="0" w:beforeAutospacing="off" w:after="0" w:afterAutospacing="off"/>
            </w:pPr>
            <w:r w:rsidR="04DDD145">
              <w:rPr/>
              <w:t>बीतता है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1148BE41" w14:textId="20AFA9F7">
            <w:pPr>
              <w:bidi w:val="0"/>
              <w:spacing w:before="0" w:beforeAutospacing="off" w:after="0" w:afterAutospacing="off"/>
            </w:pPr>
            <w:r w:rsidR="04DDD145">
              <w:rPr/>
              <w:t>bīttā hai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7C466905" w14:textId="4A3AE5A0">
            <w:pPr>
              <w:bidi w:val="0"/>
              <w:spacing w:before="0" w:beforeAutospacing="off" w:after="0" w:afterAutospacing="off"/>
            </w:pPr>
            <w:r w:rsidR="04DDD145">
              <w:rPr/>
              <w:t>se passe</w:t>
            </w:r>
          </w:p>
        </w:tc>
      </w:tr>
      <w:tr w:rsidR="04DDD145" w:rsidTr="04DDD145" w14:paraId="22CEF502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7695B00A" w14:textId="601A6AF3">
            <w:pPr>
              <w:bidi w:val="0"/>
              <w:spacing w:before="0" w:beforeAutospacing="off" w:after="0" w:afterAutospacing="off"/>
            </w:pPr>
            <w:r w:rsidR="04DDD145">
              <w:rPr/>
              <w:t>खराब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4FE8C755" w14:textId="1BDE4B39">
            <w:pPr>
              <w:bidi w:val="0"/>
              <w:spacing w:before="0" w:beforeAutospacing="off" w:after="0" w:afterAutospacing="off"/>
            </w:pPr>
            <w:r w:rsidR="04DDD145">
              <w:rPr/>
              <w:t>kharāb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276256C7" w14:textId="22502E05">
            <w:pPr>
              <w:bidi w:val="0"/>
              <w:spacing w:before="0" w:beforeAutospacing="off" w:after="0" w:afterAutospacing="off"/>
            </w:pPr>
            <w:r w:rsidR="04DDD145">
              <w:rPr/>
              <w:t>mauvais, défavorable</w:t>
            </w:r>
          </w:p>
        </w:tc>
      </w:tr>
      <w:tr w:rsidR="04DDD145" w:rsidTr="04DDD145" w14:paraId="1100BD43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66E0EF4E" w14:textId="246E310C">
            <w:pPr>
              <w:bidi w:val="0"/>
              <w:spacing w:before="0" w:beforeAutospacing="off" w:after="0" w:afterAutospacing="off"/>
            </w:pPr>
            <w:r w:rsidR="04DDD145">
              <w:rPr/>
              <w:t>देख लेते हैं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15B91BC5" w14:textId="5C5E326F">
            <w:pPr>
              <w:bidi w:val="0"/>
              <w:spacing w:before="0" w:beforeAutospacing="off" w:after="0" w:afterAutospacing="off"/>
            </w:pPr>
            <w:r w:rsidR="04DDD145">
              <w:rPr/>
              <w:t>dekh lete haiṃ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20F6A61E" w14:textId="60F67A21">
            <w:pPr>
              <w:bidi w:val="0"/>
              <w:spacing w:before="0" w:beforeAutospacing="off" w:after="0" w:afterAutospacing="off"/>
            </w:pPr>
            <w:r w:rsidR="04DDD145">
              <w:rPr/>
              <w:t>aperçoivent, voient par hasard</w:t>
            </w:r>
          </w:p>
        </w:tc>
      </w:tr>
      <w:tr w:rsidR="04DDD145" w:rsidTr="04DDD145" w14:paraId="76DB75D2">
        <w:trPr>
          <w:trHeight w:val="300"/>
        </w:trPr>
        <w:tc>
          <w:tcPr>
            <w:tcW w:w="1405" w:type="dxa"/>
            <w:tcMar/>
            <w:vAlign w:val="center"/>
          </w:tcPr>
          <w:p w:rsidR="04DDD145" w:rsidP="04DDD145" w:rsidRDefault="04DDD145" w14:paraId="20A8813A" w14:textId="51A2881E">
            <w:pPr>
              <w:bidi w:val="0"/>
              <w:spacing w:before="0" w:beforeAutospacing="off" w:after="0" w:afterAutospacing="off"/>
            </w:pPr>
            <w:r w:rsidR="04DDD145">
              <w:rPr/>
              <w:t>क्या कहते हैं</w:t>
            </w:r>
          </w:p>
        </w:tc>
        <w:tc>
          <w:tcPr>
            <w:tcW w:w="1922" w:type="dxa"/>
            <w:tcMar/>
            <w:vAlign w:val="center"/>
          </w:tcPr>
          <w:p w:rsidR="04DDD145" w:rsidP="04DDD145" w:rsidRDefault="04DDD145" w14:paraId="09D93C3E" w14:textId="667F6EA9">
            <w:pPr>
              <w:bidi w:val="0"/>
              <w:spacing w:before="0" w:beforeAutospacing="off" w:after="0" w:afterAutospacing="off"/>
            </w:pPr>
            <w:r w:rsidR="04DDD145">
              <w:rPr/>
              <w:t>kyā kahte haiṃ</w:t>
            </w:r>
          </w:p>
        </w:tc>
        <w:tc>
          <w:tcPr>
            <w:tcW w:w="3975" w:type="dxa"/>
            <w:tcMar/>
            <w:vAlign w:val="center"/>
          </w:tcPr>
          <w:p w:rsidR="04DDD145" w:rsidP="04DDD145" w:rsidRDefault="04DDD145" w14:paraId="1438EA3B" w14:textId="18BC35A7">
            <w:pPr>
              <w:bidi w:val="0"/>
              <w:spacing w:before="0" w:beforeAutospacing="off" w:after="0" w:afterAutospacing="off"/>
            </w:pPr>
            <w:r w:rsidR="04DDD145">
              <w:rPr/>
              <w:t>que dit-on ?</w:t>
            </w:r>
          </w:p>
        </w:tc>
      </w:tr>
    </w:tbl>
    <w:p xmlns:wp14="http://schemas.microsoft.com/office/word/2010/wordml" w:rsidP="04DDD145" wp14:paraId="10479916" wp14:textId="38E32AA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DDD145" wp14:paraId="7F960E8F" wp14:textId="41F0B5F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DDD145" w:rsidR="67BDBA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4DDD145" wp14:paraId="4036ACE0" wp14:textId="38DA67F7">
      <w:pPr>
        <w:pStyle w:val="Heading3"/>
      </w:pPr>
      <w:r w:rsidRPr="04DDD145" w:rsidR="542550E7">
        <w:rPr>
          <w:noProof w:val="0"/>
          <w:lang w:val="fr-FR"/>
        </w:rPr>
        <w:t>1. अच्छे को / खराब को</w:t>
      </w:r>
    </w:p>
    <w:p xmlns:wp14="http://schemas.microsoft.com/office/word/2010/wordml" w:rsidP="04DDD145" wp14:paraId="2DD69527" wp14:textId="38101521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les adjectifs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bon ») et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mauvais ») sont employés comme des noms :</w:t>
      </w:r>
    </w:p>
    <w:p xmlns:wp14="http://schemas.microsoft.com/office/word/2010/wordml" w:rsidP="04DDD145" wp14:paraId="0F325F67" wp14:textId="291483F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को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quelqu'un de bon » </w:t>
      </w:r>
    </w:p>
    <w:p xmlns:wp14="http://schemas.microsoft.com/office/word/2010/wordml" w:rsidP="04DDD145" wp14:paraId="17441A33" wp14:textId="76740F4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खराब को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quelqu'un de mauvais » </w:t>
      </w:r>
    </w:p>
    <w:p xmlns:wp14="http://schemas.microsoft.com/office/word/2010/wordml" w:rsidP="04DDD145" wp14:paraId="03309EEE" wp14:textId="73F8E3A3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C'est une tournure très fréquente en hindi.</w:t>
      </w:r>
    </w:p>
    <w:p xmlns:wp14="http://schemas.microsoft.com/office/word/2010/wordml" wp14:paraId="000597A1" wp14:textId="03BCD511"/>
    <w:p xmlns:wp14="http://schemas.microsoft.com/office/word/2010/wordml" w:rsidP="04DDD145" wp14:paraId="02C91784" wp14:textId="2E8FAA25">
      <w:pPr>
        <w:pStyle w:val="Heading3"/>
      </w:pPr>
      <w:r w:rsidRPr="04DDD145" w:rsidR="542550E7">
        <w:rPr>
          <w:noProof w:val="0"/>
          <w:lang w:val="fr-FR"/>
        </w:rPr>
        <w:t>2. देख लेते हैं</w:t>
      </w:r>
    </w:p>
    <w:p xmlns:wp14="http://schemas.microsoft.com/office/word/2010/wordml" w:rsidP="04DDD145" wp14:paraId="448ED2E9" wp14:textId="18B205FC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composé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 लेना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dekh lenā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) signifie littéralement « voir et prendre ».</w:t>
      </w:r>
    </w:p>
    <w:p xmlns:wp14="http://schemas.microsoft.com/office/word/2010/wordml" w:rsidP="04DDD145" wp14:paraId="4F8796B0" wp14:textId="427514C2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Dans la pratique, il exprime souvent l'idée :</w:t>
      </w:r>
    </w:p>
    <w:p xmlns:wp14="http://schemas.microsoft.com/office/word/2010/wordml" w:rsidP="04DDD145" wp14:paraId="68E72CFC" wp14:textId="209319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voir par hasard, </w:t>
      </w:r>
    </w:p>
    <w:p xmlns:wp14="http://schemas.microsoft.com/office/word/2010/wordml" w:rsidP="04DDD145" wp14:paraId="4E7C17FB" wp14:textId="4A1AD8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d'apercevoir, </w:t>
      </w:r>
    </w:p>
    <w:p xmlns:wp14="http://schemas.microsoft.com/office/word/2010/wordml" w:rsidP="04DDD145" wp14:paraId="14F043AD" wp14:textId="0336B1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finir par voir. </w:t>
      </w:r>
    </w:p>
    <w:p xmlns:wp14="http://schemas.microsoft.com/office/word/2010/wordml" w:rsidP="04DDD145" wp14:paraId="590B7FF8" wp14:textId="7AFE284A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04DDD145" wp14:paraId="59D1BAFA" wp14:textId="1548D53A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खराब को देख लेते हैं</w:t>
      </w:r>
    </w:p>
    <w:p xmlns:wp14="http://schemas.microsoft.com/office/word/2010/wordml" w:rsidP="04DDD145" wp14:paraId="1EF9D68D" wp14:textId="0921F5D5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on tombe sur quelqu'un de mauvais »</w:t>
      </w:r>
    </w:p>
    <w:p xmlns:wp14="http://schemas.microsoft.com/office/word/2010/wordml" wp14:paraId="2272CE83" wp14:textId="5A0BEF7C"/>
    <w:p xmlns:wp14="http://schemas.microsoft.com/office/word/2010/wordml" w:rsidP="04DDD145" wp14:paraId="6CB091CA" wp14:textId="1F224330">
      <w:pPr>
        <w:pStyle w:val="Heading3"/>
      </w:pPr>
      <w:r w:rsidRPr="04DDD145" w:rsidR="542550E7">
        <w:rPr>
          <w:noProof w:val="0"/>
          <w:lang w:val="fr-FR"/>
        </w:rPr>
        <w:t>3. ना</w:t>
      </w:r>
    </w:p>
    <w:p xmlns:wp14="http://schemas.microsoft.com/office/word/2010/wordml" w:rsidP="04DDD145" wp14:paraId="41BA4041" wp14:textId="2F54EAAF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petit mot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impliquer l'auditeur :</w:t>
      </w:r>
    </w:p>
    <w:p xmlns:wp14="http://schemas.microsoft.com/office/word/2010/wordml" w:rsidP="04DDD145" wp14:paraId="13D731B9" wp14:textId="09607AC7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vous savez bien », « n'est-ce pas ? »</w:t>
      </w:r>
    </w:p>
    <w:p xmlns:wp14="http://schemas.microsoft.com/office/word/2010/wordml" w:rsidP="04DDD145" wp14:paraId="11FF661F" wp14:textId="66BEE3C2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Il donne un ton familier et vivant à l'explication de Baba.</w:t>
      </w:r>
    </w:p>
    <w:p xmlns:wp14="http://schemas.microsoft.com/office/word/2010/wordml" wp14:paraId="23130FB8" wp14:textId="62DB193F"/>
    <w:p xmlns:wp14="http://schemas.microsoft.com/office/word/2010/wordml" w:rsidP="04DDD145" wp14:paraId="715942F8" wp14:textId="585F9963">
      <w:pPr>
        <w:pStyle w:val="Heading2"/>
      </w:pPr>
      <w:r w:rsidRPr="04DDD145" w:rsidR="542550E7">
        <w:rPr>
          <w:noProof w:val="0"/>
          <w:lang w:val="fr-FR"/>
        </w:rPr>
        <w:t>🌟 Le dicton populaire</w:t>
      </w:r>
    </w:p>
    <w:p xmlns:wp14="http://schemas.microsoft.com/office/word/2010/wordml" w:rsidP="04DDD145" wp14:paraId="543B5B5A" wp14:textId="7525BF7C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du contexte explique le proverbe :</w:t>
      </w:r>
    </w:p>
    <w:p xmlns:wp14="http://schemas.microsoft.com/office/word/2010/wordml" w:rsidP="04DDD145" wp14:paraId="55FC9714" wp14:textId="7BF0EC2B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नहीं किसकी शक्ल देखी जो सारा दिन खराब गया।</w:t>
      </w:r>
    </w:p>
    <w:p xmlns:wp14="http://schemas.microsoft.com/office/word/2010/wordml" w:rsidP="04DDD145" wp14:paraId="1C17A062" wp14:textId="7B3C289D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patā nahīṃ kis kī śakl dekhī jo sārā din kharāb gayā.</w:t>
      </w:r>
    </w:p>
    <w:p xmlns:wp14="http://schemas.microsoft.com/office/word/2010/wordml" w:rsidP="04DDD145" wp14:paraId="4161B184" wp14:textId="02349166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Je ne sais pas quelle figure j'ai vue ce matin pour que toute la journée se soit mal passée ! »</w:t>
      </w:r>
    </w:p>
    <w:p xmlns:wp14="http://schemas.microsoft.com/office/word/2010/wordml" w:rsidP="04DDD145" wp14:paraId="6F020746" wp14:textId="57CE6E6F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Dans la culture populaire indienne, on considère parfois que la première personne vue le matin influence la qualité de la journée.</w:t>
      </w:r>
    </w:p>
    <w:p xmlns:wp14="http://schemas.microsoft.com/office/word/2010/wordml" w:rsidP="04DDD145" wp14:paraId="32CEA9AA" wp14:textId="08B4047B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On entend encore des expressions comme :</w:t>
      </w:r>
    </w:p>
    <w:p xmlns:wp14="http://schemas.microsoft.com/office/word/2010/wordml" w:rsidP="04DDD145" wp14:paraId="59D27E4B" wp14:textId="6F6D5742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सुबह-सुबह उसका मुँह देख लिया।</w:t>
      </w:r>
    </w:p>
    <w:p xmlns:wp14="http://schemas.microsoft.com/office/word/2010/wordml" w:rsidP="04DDD145" wp14:paraId="7DD23168" wp14:textId="5A58829B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J'ai vu sa tête dès le matin ! »</w:t>
      </w:r>
    </w:p>
    <w:p xmlns:wp14="http://schemas.microsoft.com/office/word/2010/wordml" w:rsidP="04DDD145" wp14:paraId="0B8D566D" wp14:textId="47DAB353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souvent pour expliquer avec humour une mauvaise journée.</w:t>
      </w:r>
    </w:p>
    <w:p xmlns:wp14="http://schemas.microsoft.com/office/word/2010/wordml" wp14:paraId="7787244C" wp14:textId="66DE926F"/>
    <w:p xmlns:wp14="http://schemas.microsoft.com/office/word/2010/wordml" w:rsidP="04DDD145" wp14:paraId="2AD0128B" wp14:textId="46AABC07">
      <w:pPr>
        <w:pStyle w:val="Heading2"/>
      </w:pPr>
      <w:r w:rsidRPr="04DDD145" w:rsidR="542550E7">
        <w:rPr>
          <w:noProof w:val="0"/>
          <w:lang w:val="fr-FR"/>
        </w:rPr>
        <w:t>🕉️ L'idée spirituelle derrière le dicton</w:t>
      </w:r>
    </w:p>
    <w:p xmlns:wp14="http://schemas.microsoft.com/office/word/2010/wordml" w:rsidP="04DDD145" wp14:paraId="0555FE26" wp14:textId="48B1212C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Même si cette croyance peut sembler superstitieuse, elle repose sur une observation psychologique réelle :</w:t>
      </w:r>
    </w:p>
    <w:p xmlns:wp14="http://schemas.microsoft.com/office/word/2010/wordml" w:rsidP="04DDD145" wp14:paraId="70C1296E" wp14:textId="0A555F97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La première impression ou la première pensée du matin influence souvent notre état d'esprit pour le reste de la journée.</w:t>
      </w:r>
    </w:p>
    <w:p xmlns:wp14="http://schemas.microsoft.com/office/word/2010/wordml" w:rsidP="04DDD145" wp14:paraId="6B1DCA65" wp14:textId="0C6236B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bonne nouvelle nous met de bonne humeur. </w:t>
      </w:r>
    </w:p>
    <w:p xmlns:wp14="http://schemas.microsoft.com/office/word/2010/wordml" w:rsidP="04DDD145" wp14:paraId="54A2E5EB" wp14:textId="14D629E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dispute nous perturbe pendant des heures. </w:t>
      </w:r>
    </w:p>
    <w:p xmlns:wp14="http://schemas.microsoft.com/office/word/2010/wordml" w:rsidP="04DDD145" wp14:paraId="4D30879C" wp14:textId="7212F4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pensée paisible nous rend plus stables. </w:t>
      </w:r>
    </w:p>
    <w:p xmlns:wp14="http://schemas.microsoft.com/office/word/2010/wordml" w:rsidP="04DDD145" wp14:paraId="28334B49" wp14:textId="46D88934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indienne, cela est lié à la notion de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(darśana)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, la « vision sacrée ».</w:t>
      </w:r>
    </w:p>
    <w:p xmlns:wp14="http://schemas.microsoft.com/office/word/2010/wordml" w:rsidP="04DDD145" wp14:paraId="586F03E9" wp14:textId="07E3ACDC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Voir une divinité, un saint ou un guru est considéré comme bénéfique parce que cette vision élève la conscience.</w:t>
      </w:r>
    </w:p>
    <w:p xmlns:wp14="http://schemas.microsoft.com/office/word/2010/wordml" wp14:paraId="3A30F6DA" wp14:textId="2F621BE6"/>
    <w:p xmlns:wp14="http://schemas.microsoft.com/office/word/2010/wordml" w:rsidP="04DDD145" wp14:paraId="5174866C" wp14:textId="3AE344AF">
      <w:pPr>
        <w:pStyle w:val="Heading2"/>
      </w:pPr>
      <w:r w:rsidRPr="04DDD145" w:rsidR="542550E7">
        <w:rPr>
          <w:noProof w:val="0"/>
          <w:lang w:val="fr-FR"/>
        </w:rPr>
        <w:t>🌟 Sens BK du passage</w:t>
      </w:r>
    </w:p>
    <w:p xmlns:wp14="http://schemas.microsoft.com/office/word/2010/wordml" w:rsidP="04DDD145" wp14:paraId="7675E6FB" wp14:textId="4AAD16F9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Baba reprend ce proverbe populaire mais lui donne un sens beaucoup plus profond.</w:t>
      </w:r>
    </w:p>
    <w:p xmlns:wp14="http://schemas.microsoft.com/office/word/2010/wordml" w:rsidP="04DDD145" wp14:paraId="1D343D3D" wp14:textId="0621FA8F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Il ne dit pas réellement :</w:t>
      </w:r>
    </w:p>
    <w:p xmlns:wp14="http://schemas.microsoft.com/office/word/2010/wordml" w:rsidP="04DDD145" wp14:paraId="3D534653" wp14:textId="0419F384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Voir physiquement quelqu'un de bon rendra votre journée bonne. »</w:t>
      </w:r>
    </w:p>
    <w:p xmlns:wp14="http://schemas.microsoft.com/office/word/2010/wordml" w:rsidP="04DDD145" wp14:paraId="61064A40" wp14:textId="3058CC8F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Il demande :</w:t>
      </w:r>
    </w:p>
    <w:p xmlns:wp14="http://schemas.microsoft.com/office/word/2010/wordml" w:rsidP="04DDD145" wp14:paraId="3AAE8881" wp14:textId="7B38E976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अच्छे ते अच्छा कौन ?</w:t>
      </w:r>
    </w:p>
    <w:p xmlns:wp14="http://schemas.microsoft.com/office/word/2010/wordml" w:rsidP="04DDD145" wp14:paraId="23D533C2" wp14:textId="67B133EE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acche te acchā kaun ?</w:t>
      </w:r>
    </w:p>
    <w:p xmlns:wp14="http://schemas.microsoft.com/office/word/2010/wordml" w:rsidP="04DDD145" wp14:paraId="7029A5AC" wp14:textId="6D8D6BC8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Alors, qui est le meilleur parmi les bons ? »</w:t>
      </w:r>
    </w:p>
    <w:p xmlns:wp14="http://schemas.microsoft.com/office/word/2010/wordml" w:rsidP="04DDD145" wp14:paraId="2A6D30BB" wp14:textId="2EE5F834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La réponse est :</w:t>
      </w:r>
    </w:p>
    <w:p xmlns:wp14="http://schemas.microsoft.com/office/word/2010/wordml" w:rsidP="04DDD145" wp14:paraId="3A650829" wp14:textId="18E20E56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शिवबाबा।</w:t>
      </w:r>
    </w:p>
    <w:p xmlns:wp14="http://schemas.microsoft.com/office/word/2010/wordml" w:rsidP="04DDD145" wp14:paraId="63AB94DE" wp14:textId="75DEE8E7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Śivbābā.</w:t>
      </w:r>
    </w:p>
    <w:p xmlns:wp14="http://schemas.microsoft.com/office/word/2010/wordml" w:rsidP="04DDD145" wp14:paraId="4049C21D" wp14:textId="5C21D4F5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Shiv Baba est incorporel, il ne s'agit pas d'une vision physique mais d'un </w:t>
      </w: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intérieur</w:t>
      </w: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DDD145" wp14:paraId="41B59FBB" wp14:textId="02B2A5DE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4DDD145" wp14:paraId="3A674BF6" wp14:textId="02DFCFE5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 खुलते शिवबाबा गुडमार्निंग।</w:t>
      </w:r>
    </w:p>
    <w:p xmlns:wp14="http://schemas.microsoft.com/office/word/2010/wordml" w:rsidP="04DDD145" wp14:paraId="255F25D9" wp14:textId="0CBAE0C3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Dès que les yeux s'ouvrent : Bonjour Shiv Baba. »</w:t>
      </w:r>
    </w:p>
    <w:p xmlns:wp14="http://schemas.microsoft.com/office/word/2010/wordml" w:rsidP="04DDD145" wp14:paraId="1E6E5F70" wp14:textId="5F4FDDA3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 बन्द करते शिवबाबा गुडनाईट।</w:t>
      </w:r>
    </w:p>
    <w:p xmlns:wp14="http://schemas.microsoft.com/office/word/2010/wordml" w:rsidP="04DDD145" wp14:paraId="00591F9A" wp14:textId="4B821EB8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« Quand les yeux se ferment : Bonne nuit Shiv Baba. »</w:t>
      </w:r>
    </w:p>
    <w:p xmlns:wp14="http://schemas.microsoft.com/office/word/2010/wordml" w:rsidP="04DDD145" wp14:paraId="4744592F" wp14:textId="020B8C80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Le Murli transforme donc une croyance populaire en une pratique de yoga :</w:t>
      </w:r>
    </w:p>
    <w:p xmlns:wp14="http://schemas.microsoft.com/office/word/2010/wordml" w:rsidP="04DDD145" wp14:paraId="5266EC78" wp14:textId="2A1AAF54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monde dit : </w:t>
      </w: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la journée dépend de la personne que tu vois ».</w:t>
      </w:r>
    </w:p>
    <w:p xmlns:wp14="http://schemas.microsoft.com/office/word/2010/wordml" w:rsidP="04DDD145" wp14:paraId="521B71F7" wp14:textId="72A56918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Baba dit : </w:t>
      </w:r>
      <w:r w:rsidRPr="04DDD145" w:rsidR="542550E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la journée dépend surtout de Celui dont tu te souviens. »</w:t>
      </w:r>
    </w:p>
    <w:p xmlns:wp14="http://schemas.microsoft.com/office/word/2010/wordml" w:rsidP="04DDD145" wp14:paraId="227B28FB" wp14:textId="73608567">
      <w:pPr>
        <w:spacing w:before="240" w:beforeAutospacing="off" w:after="240" w:afterAutospacing="off"/>
      </w:pPr>
      <w:r w:rsidRPr="04DDD145" w:rsidR="542550E7">
        <w:rPr>
          <w:rFonts w:ascii="Aptos" w:hAnsi="Aptos" w:eastAsia="Aptos" w:cs="Aptos"/>
          <w:noProof w:val="0"/>
          <w:sz w:val="24"/>
          <w:szCs w:val="24"/>
          <w:lang w:val="fr-FR"/>
        </w:rPr>
        <w:t>Le véritable enseignement n'est pas de chercher un « bon visage » au réveil, mais de commencer la journée avec la conscience de l'âme et le souvenir de Shiv Baba. 🙏🕉️</w:t>
      </w:r>
    </w:p>
    <w:p xmlns:wp14="http://schemas.microsoft.com/office/word/2010/wordml" w:rsidP="04DDD145" wp14:paraId="5D880060" wp14:textId="4B13CD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DDD145" wp14:paraId="329575AE" wp14:textId="314D8D1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DDD145" wp14:paraId="58AB29AF" wp14:textId="57FDB1A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DDD145" w:rsidR="17ED07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p14:paraId="3BFEFB25" wp14:textId="75E41A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9691b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ee09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f7a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30E65B"/>
    <w:rsid w:val="04DDD145"/>
    <w:rsid w:val="17ED0775"/>
    <w:rsid w:val="1ACF34A5"/>
    <w:rsid w:val="28735EED"/>
    <w:rsid w:val="3005C9F0"/>
    <w:rsid w:val="30F90AFD"/>
    <w:rsid w:val="30F90AFD"/>
    <w:rsid w:val="3CB40678"/>
    <w:rsid w:val="542550E7"/>
    <w:rsid w:val="5D57904A"/>
    <w:rsid w:val="619F0246"/>
    <w:rsid w:val="62CCB895"/>
    <w:rsid w:val="62CCB895"/>
    <w:rsid w:val="67BDBAB4"/>
    <w:rsid w:val="7F30E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B8217"/>
  <w15:chartTrackingRefBased/>
  <w15:docId w15:val="{00BB37B9-93DB-4395-90B5-39F398D13B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DDD1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DDD1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4DDD1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4DDD14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abca4542470412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2026-05-31T13:41:17.4134359Z</dcterms:created>
  <dcterms:modified xsi:type="dcterms:W3CDTF">2026-05-31T13:49:44.3725769Z</dcterms:modified>
  <dc:creator>Jacques VUILLAUME</dc:creator>
  <lastModifiedBy>Jacques VUILLAUME</lastModifiedBy>
</coreProperties>
</file>