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45EEC27" w:rsidP="44FE6875" w:rsidRDefault="345EEC27" w14:paraId="35DF48B0" w14:textId="611BA93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4FE6875" w:rsidR="345EEC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juin 2026</w:t>
      </w:r>
    </w:p>
    <w:p w:rsidR="44FE6875" w:rsidP="44FE6875" w:rsidRDefault="44FE6875" w14:paraId="40C4C334" w14:textId="4AAE29E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5EEC27" w:rsidP="44FE6875" w:rsidRDefault="345EEC27" w14:paraId="02E90ADE" w14:textId="553C8E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FE6875" w:rsidR="345EEC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juin 2026</w:t>
      </w:r>
    </w:p>
    <w:p w:rsidR="44FE6875" w:rsidP="44FE6875" w:rsidRDefault="44FE6875" w14:paraId="287D12E1" w14:textId="300049A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5EEC27" w:rsidP="44FE6875" w:rsidRDefault="345EEC27" w14:paraId="038D3180" w14:textId="3E06095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FE6875" w:rsidR="345EEC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5F882C97" w:rsidP="44FE6875" w:rsidRDefault="5F882C97" w14:paraId="1EC8CB56" w14:textId="7EAEB5B2">
      <w:pPr>
        <w:pStyle w:val="Normal"/>
        <w:spacing w:after="0" w:afterAutospacing="off"/>
      </w:pP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गांधी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जी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गाते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पतित-पावन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सीताराम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हे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राम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सीताओं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पावन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बनाओ</w:t>
      </w:r>
      <w:r w:rsidRPr="44FE6875" w:rsidR="5F882C9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w:rsidR="44FE6875" w:rsidP="44FE6875" w:rsidRDefault="44FE6875" w14:paraId="24C6A3E5" w14:textId="2561E3F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45EEC27" w:rsidP="44FE6875" w:rsidRDefault="345EEC27" w14:paraId="318E3178" w14:textId="3CA5491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FE6875" w:rsidR="345EEC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22BABAE1" w:rsidP="44FE6875" w:rsidRDefault="22BABAE1" w14:paraId="3A88A25B" w14:textId="2CE200B2">
      <w:pPr>
        <w:pStyle w:val="Normal"/>
        <w:spacing w:after="0" w:afterAutospacing="off"/>
      </w:pPr>
      <w:r w:rsidRPr="44FE6875" w:rsidR="22BABAE1">
        <w:rPr>
          <w:rFonts w:ascii="Aptos" w:hAnsi="Aptos" w:eastAsia="Aptos" w:cs="Aptos"/>
          <w:noProof w:val="0"/>
          <w:sz w:val="24"/>
          <w:szCs w:val="24"/>
          <w:lang w:val="en-US"/>
        </w:rPr>
        <w:t>Gāndhī jī bhī gāte the — patita-pāvana Sītārām, he Rām, sab Sītāoṃ ko pāvana banāo.</w:t>
      </w:r>
    </w:p>
    <w:p w:rsidR="44FE6875" w:rsidP="44FE6875" w:rsidRDefault="44FE6875" w14:paraId="7ED79276" w14:textId="236B00A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345EEC27" w:rsidP="44FE6875" w:rsidRDefault="345EEC27" w14:paraId="503051C5" w14:textId="756B90C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FE6875" w:rsidR="345EEC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0C68FCE5" w:rsidP="44FE6875" w:rsidRDefault="0C68FCE5" w14:paraId="7C394DB5" w14:textId="37DEBD96">
      <w:pPr>
        <w:pStyle w:val="Normal"/>
        <w:spacing w:after="0" w:afterAutospacing="off"/>
      </w:pPr>
      <w:r w:rsidRPr="44FE6875" w:rsidR="0C68FCE5">
        <w:rPr>
          <w:rFonts w:ascii="Aptos" w:hAnsi="Aptos" w:eastAsia="Aptos" w:cs="Aptos"/>
          <w:noProof w:val="0"/>
          <w:sz w:val="24"/>
          <w:szCs w:val="24"/>
          <w:lang w:val="fr-FR"/>
        </w:rPr>
        <w:t>Gandhi chantait aussi : « Ô Sītā-Rām, purificateur des êtres déchus, ô Rām, rends pures toutes les Sītās. »</w:t>
      </w:r>
    </w:p>
    <w:p w:rsidR="44FE6875" w:rsidP="44FE6875" w:rsidRDefault="44FE6875" w14:paraId="5944B2EE" w14:textId="494E6FC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45EEC27" w:rsidP="44FE6875" w:rsidRDefault="345EEC27" w14:paraId="29DC2D39" w14:textId="220273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FE6875" w:rsidR="345EEC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44FE6875" w:rsidTr="44FE6875" w14:paraId="25D6A6C6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645EAFF0" w14:textId="28C4A25B">
            <w:pPr>
              <w:bidi w:val="0"/>
              <w:spacing w:before="0" w:beforeAutospacing="off" w:after="0" w:afterAutospacing="off"/>
              <w:jc w:val="center"/>
            </w:pPr>
            <w:r w:rsidRPr="44FE6875" w:rsidR="44FE6875">
              <w:rPr>
                <w:b w:val="1"/>
                <w:bCs w:val="1"/>
              </w:rPr>
              <w:t>Hindi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68F02CA7" w14:textId="31D249A5">
            <w:pPr>
              <w:bidi w:val="0"/>
              <w:spacing w:before="0" w:beforeAutospacing="off" w:after="0" w:afterAutospacing="off"/>
              <w:jc w:val="center"/>
            </w:pPr>
            <w:r w:rsidRPr="44FE6875" w:rsidR="44FE6875">
              <w:rPr>
                <w:b w:val="1"/>
                <w:bCs w:val="1"/>
              </w:rPr>
              <w:t>IAST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799A5F16" w14:textId="7A878D9A">
            <w:pPr>
              <w:bidi w:val="0"/>
              <w:spacing w:before="0" w:beforeAutospacing="off" w:after="0" w:afterAutospacing="off"/>
              <w:jc w:val="center"/>
            </w:pPr>
            <w:r w:rsidRPr="44FE6875" w:rsidR="44FE6875">
              <w:rPr>
                <w:b w:val="1"/>
                <w:bCs w:val="1"/>
              </w:rPr>
              <w:t>Sens</w:t>
            </w:r>
          </w:p>
        </w:tc>
      </w:tr>
      <w:tr w:rsidR="44FE6875" w:rsidTr="44FE6875" w14:paraId="430EB80D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13B91F24" w14:textId="7B117B43">
            <w:pPr>
              <w:bidi w:val="0"/>
              <w:spacing w:before="0" w:beforeAutospacing="off" w:after="0" w:afterAutospacing="off"/>
            </w:pPr>
            <w:r w:rsidR="44FE6875">
              <w:rPr/>
              <w:t>गांधी जी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3CE20AF5" w14:textId="2C02C1D4">
            <w:pPr>
              <w:bidi w:val="0"/>
              <w:spacing w:before="0" w:beforeAutospacing="off" w:after="0" w:afterAutospacing="off"/>
            </w:pPr>
            <w:r w:rsidR="44FE6875">
              <w:rPr/>
              <w:t>Gāndhī jī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06E8B6A4" w14:textId="43A90F13">
            <w:pPr>
              <w:bidi w:val="0"/>
              <w:spacing w:before="0" w:beforeAutospacing="off" w:after="0" w:afterAutospacing="off"/>
            </w:pPr>
            <w:r w:rsidR="44FE6875">
              <w:rPr/>
              <w:t>Gandhi (avec marque de respect)</w:t>
            </w:r>
          </w:p>
        </w:tc>
      </w:tr>
      <w:tr w:rsidR="44FE6875" w:rsidTr="44FE6875" w14:paraId="0D0FF421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7EA5A5C4" w14:textId="2405B27E">
            <w:pPr>
              <w:bidi w:val="0"/>
              <w:spacing w:before="0" w:beforeAutospacing="off" w:after="0" w:afterAutospacing="off"/>
            </w:pPr>
            <w:r w:rsidR="44FE6875">
              <w:rPr/>
              <w:t>भी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655A856F" w14:textId="4A0CFC3A">
            <w:pPr>
              <w:bidi w:val="0"/>
              <w:spacing w:before="0" w:beforeAutospacing="off" w:after="0" w:afterAutospacing="off"/>
            </w:pPr>
            <w:r w:rsidR="44FE6875">
              <w:rPr/>
              <w:t>bhī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3BBA4048" w14:textId="56BCB219">
            <w:pPr>
              <w:bidi w:val="0"/>
              <w:spacing w:before="0" w:beforeAutospacing="off" w:after="0" w:afterAutospacing="off"/>
            </w:pPr>
            <w:r w:rsidR="44FE6875">
              <w:rPr/>
              <w:t>aussi</w:t>
            </w:r>
          </w:p>
        </w:tc>
      </w:tr>
      <w:tr w:rsidR="44FE6875" w:rsidTr="44FE6875" w14:paraId="2EB0AA0B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34C375CE" w14:textId="142F6A31">
            <w:pPr>
              <w:bidi w:val="0"/>
              <w:spacing w:before="0" w:beforeAutospacing="off" w:after="0" w:afterAutospacing="off"/>
            </w:pPr>
            <w:r w:rsidR="44FE6875">
              <w:rPr/>
              <w:t>गाते थे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27086135" w14:textId="11F43021">
            <w:pPr>
              <w:bidi w:val="0"/>
              <w:spacing w:before="0" w:beforeAutospacing="off" w:after="0" w:afterAutospacing="off"/>
            </w:pPr>
            <w:r w:rsidR="44FE6875">
              <w:rPr/>
              <w:t>gāte the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263FD0F6" w14:textId="2EADBF15">
            <w:pPr>
              <w:bidi w:val="0"/>
              <w:spacing w:before="0" w:beforeAutospacing="off" w:after="0" w:afterAutospacing="off"/>
            </w:pPr>
            <w:r w:rsidR="44FE6875">
              <w:rPr/>
              <w:t>chantait, avait l'habitude de chanter</w:t>
            </w:r>
          </w:p>
        </w:tc>
      </w:tr>
      <w:tr w:rsidR="44FE6875" w:rsidTr="44FE6875" w14:paraId="2330AA01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172371C6" w14:textId="072A7DF7">
            <w:pPr>
              <w:bidi w:val="0"/>
              <w:spacing w:before="0" w:beforeAutospacing="off" w:after="0" w:afterAutospacing="off"/>
            </w:pPr>
            <w:r w:rsidR="44FE6875">
              <w:rPr/>
              <w:t>पतित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2040E361" w14:textId="782CED9E">
            <w:pPr>
              <w:bidi w:val="0"/>
              <w:spacing w:before="0" w:beforeAutospacing="off" w:after="0" w:afterAutospacing="off"/>
            </w:pPr>
            <w:r w:rsidR="44FE6875">
              <w:rPr/>
              <w:t>patita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3DE19B4B" w14:textId="03F1FFDC">
            <w:pPr>
              <w:bidi w:val="0"/>
              <w:spacing w:before="0" w:beforeAutospacing="off" w:after="0" w:afterAutospacing="off"/>
            </w:pPr>
            <w:r w:rsidR="44FE6875">
              <w:rPr/>
              <w:t>déchu, tombé, impur</w:t>
            </w:r>
          </w:p>
        </w:tc>
      </w:tr>
      <w:tr w:rsidR="44FE6875" w:rsidTr="44FE6875" w14:paraId="4B88F62E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1E5FBAF1" w14:textId="391A4209">
            <w:pPr>
              <w:bidi w:val="0"/>
              <w:spacing w:before="0" w:beforeAutospacing="off" w:after="0" w:afterAutospacing="off"/>
            </w:pPr>
            <w:r w:rsidR="44FE6875">
              <w:rPr/>
              <w:t>पावन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2BF02996" w14:textId="05FB94E1">
            <w:pPr>
              <w:bidi w:val="0"/>
              <w:spacing w:before="0" w:beforeAutospacing="off" w:after="0" w:afterAutospacing="off"/>
            </w:pPr>
            <w:r w:rsidR="44FE6875">
              <w:rPr/>
              <w:t>pāvana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23CD4F53" w14:textId="56FA7DAE">
            <w:pPr>
              <w:bidi w:val="0"/>
              <w:spacing w:before="0" w:beforeAutospacing="off" w:after="0" w:afterAutospacing="off"/>
            </w:pPr>
            <w:r w:rsidR="44FE6875">
              <w:rPr/>
              <w:t>pur, purificateur</w:t>
            </w:r>
          </w:p>
        </w:tc>
      </w:tr>
      <w:tr w:rsidR="44FE6875" w:rsidTr="44FE6875" w14:paraId="61B01193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78481E09" w14:textId="566ABA86">
            <w:pPr>
              <w:bidi w:val="0"/>
              <w:spacing w:before="0" w:beforeAutospacing="off" w:after="0" w:afterAutospacing="off"/>
            </w:pPr>
            <w:r w:rsidR="44FE6875">
              <w:rPr/>
              <w:t>पतित-पावन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59F7F3AD" w14:textId="0C8EBC53">
            <w:pPr>
              <w:bidi w:val="0"/>
              <w:spacing w:before="0" w:beforeAutospacing="off" w:after="0" w:afterAutospacing="off"/>
            </w:pPr>
            <w:r w:rsidR="44FE6875">
              <w:rPr/>
              <w:t>patita-pāvana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3C5C35CA" w14:textId="71F0EA23">
            <w:pPr>
              <w:bidi w:val="0"/>
              <w:spacing w:before="0" w:beforeAutospacing="off" w:after="0" w:afterAutospacing="off"/>
            </w:pPr>
            <w:r w:rsidR="44FE6875">
              <w:rPr/>
              <w:t>purificateur des déchus</w:t>
            </w:r>
          </w:p>
        </w:tc>
      </w:tr>
      <w:tr w:rsidR="44FE6875" w:rsidTr="44FE6875" w14:paraId="0C5B0F15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386E6518" w14:textId="1C581AD4">
            <w:pPr>
              <w:bidi w:val="0"/>
              <w:spacing w:before="0" w:beforeAutospacing="off" w:after="0" w:afterAutospacing="off"/>
            </w:pPr>
            <w:r w:rsidR="44FE6875">
              <w:rPr/>
              <w:t>सीताराम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0C0234DB" w14:textId="5C057F6F">
            <w:pPr>
              <w:bidi w:val="0"/>
              <w:spacing w:before="0" w:beforeAutospacing="off" w:after="0" w:afterAutospacing="off"/>
            </w:pPr>
            <w:r w:rsidR="44FE6875">
              <w:rPr/>
              <w:t>Sītārām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1AED179D" w14:textId="05C54E24">
            <w:pPr>
              <w:bidi w:val="0"/>
              <w:spacing w:before="0" w:beforeAutospacing="off" w:after="0" w:afterAutospacing="off"/>
            </w:pPr>
            <w:r w:rsidR="44FE6875">
              <w:rPr/>
              <w:t>Sītā et Rām ; nom dévotionnel de Dieu</w:t>
            </w:r>
          </w:p>
        </w:tc>
      </w:tr>
      <w:tr w:rsidR="44FE6875" w:rsidTr="44FE6875" w14:paraId="5CC6376C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5EBC3386" w14:textId="027FEAD7">
            <w:pPr>
              <w:bidi w:val="0"/>
              <w:spacing w:before="0" w:beforeAutospacing="off" w:after="0" w:afterAutospacing="off"/>
            </w:pPr>
            <w:r w:rsidR="44FE6875">
              <w:rPr/>
              <w:t>हे राम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1BDEBBF9" w14:textId="0A6B26B5">
            <w:pPr>
              <w:bidi w:val="0"/>
              <w:spacing w:before="0" w:beforeAutospacing="off" w:after="0" w:afterAutospacing="off"/>
            </w:pPr>
            <w:r w:rsidR="44FE6875">
              <w:rPr/>
              <w:t>he Rām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179AF9F7" w14:textId="667AB70D">
            <w:pPr>
              <w:bidi w:val="0"/>
              <w:spacing w:before="0" w:beforeAutospacing="off" w:after="0" w:afterAutospacing="off"/>
            </w:pPr>
            <w:r w:rsidR="44FE6875">
              <w:rPr/>
              <w:t>Ô Rām !</w:t>
            </w:r>
          </w:p>
        </w:tc>
      </w:tr>
      <w:tr w:rsidR="44FE6875" w:rsidTr="44FE6875" w14:paraId="7D157027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758C779B" w14:textId="78294C0F">
            <w:pPr>
              <w:bidi w:val="0"/>
              <w:spacing w:before="0" w:beforeAutospacing="off" w:after="0" w:afterAutospacing="off"/>
            </w:pPr>
            <w:r w:rsidR="44FE6875">
              <w:rPr/>
              <w:t>सब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07D52361" w14:textId="2B70C579">
            <w:pPr>
              <w:bidi w:val="0"/>
              <w:spacing w:before="0" w:beforeAutospacing="off" w:after="0" w:afterAutospacing="off"/>
            </w:pPr>
            <w:r w:rsidR="44FE6875">
              <w:rPr/>
              <w:t>sab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79C9B9E1" w14:textId="6EA78CC3">
            <w:pPr>
              <w:bidi w:val="0"/>
              <w:spacing w:before="0" w:beforeAutospacing="off" w:after="0" w:afterAutospacing="off"/>
            </w:pPr>
            <w:r w:rsidR="44FE6875">
              <w:rPr/>
              <w:t>tous, toutes</w:t>
            </w:r>
          </w:p>
        </w:tc>
      </w:tr>
      <w:tr w:rsidR="44FE6875" w:rsidTr="44FE6875" w14:paraId="4D45A59A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59F65321" w14:textId="775F34A9">
            <w:pPr>
              <w:bidi w:val="0"/>
              <w:spacing w:before="0" w:beforeAutospacing="off" w:after="0" w:afterAutospacing="off"/>
            </w:pPr>
            <w:r w:rsidR="44FE6875">
              <w:rPr/>
              <w:t>सीताओं को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765166B7" w14:textId="4E9E87CB">
            <w:pPr>
              <w:bidi w:val="0"/>
              <w:spacing w:before="0" w:beforeAutospacing="off" w:after="0" w:afterAutospacing="off"/>
            </w:pPr>
            <w:r w:rsidR="44FE6875">
              <w:rPr/>
              <w:t>Sītāoṃ ko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34521399" w14:textId="74091F72">
            <w:pPr>
              <w:bidi w:val="0"/>
              <w:spacing w:before="0" w:beforeAutospacing="off" w:after="0" w:afterAutospacing="off"/>
            </w:pPr>
            <w:r w:rsidR="44FE6875">
              <w:rPr/>
              <w:t>les Sītās</w:t>
            </w:r>
          </w:p>
        </w:tc>
      </w:tr>
      <w:tr w:rsidR="44FE6875" w:rsidTr="44FE6875" w14:paraId="5DE7FB9B">
        <w:trPr>
          <w:trHeight w:val="300"/>
        </w:trPr>
        <w:tc>
          <w:tcPr>
            <w:tcW w:w="3005" w:type="dxa"/>
            <w:tcMar/>
            <w:vAlign w:val="center"/>
          </w:tcPr>
          <w:p w:rsidR="44FE6875" w:rsidP="44FE6875" w:rsidRDefault="44FE6875" w14:paraId="07928E93" w14:textId="534FC4CB">
            <w:pPr>
              <w:bidi w:val="0"/>
              <w:spacing w:before="0" w:beforeAutospacing="off" w:after="0" w:afterAutospacing="off"/>
            </w:pPr>
            <w:r w:rsidR="44FE6875">
              <w:rPr/>
              <w:t>पावन बनाओ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263C7681" w14:textId="73AA401F">
            <w:pPr>
              <w:bidi w:val="0"/>
              <w:spacing w:before="0" w:beforeAutospacing="off" w:after="0" w:afterAutospacing="off"/>
            </w:pPr>
            <w:r w:rsidR="44FE6875">
              <w:rPr/>
              <w:t>pāvana banāo</w:t>
            </w:r>
          </w:p>
        </w:tc>
        <w:tc>
          <w:tcPr>
            <w:tcW w:w="3005" w:type="dxa"/>
            <w:tcMar/>
            <w:vAlign w:val="center"/>
          </w:tcPr>
          <w:p w:rsidR="44FE6875" w:rsidP="44FE6875" w:rsidRDefault="44FE6875" w14:paraId="182AFAEC" w14:textId="37CFEDAF">
            <w:pPr>
              <w:bidi w:val="0"/>
              <w:spacing w:before="0" w:beforeAutospacing="off" w:after="0" w:afterAutospacing="off"/>
            </w:pPr>
            <w:r w:rsidR="44FE6875">
              <w:rPr/>
              <w:t>rends purs, purifie</w:t>
            </w:r>
          </w:p>
        </w:tc>
      </w:tr>
    </w:tbl>
    <w:p w:rsidR="44FE6875" w:rsidP="44FE6875" w:rsidRDefault="44FE6875" w14:paraId="4523ABB2" w14:textId="0E7C044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45EEC27" w:rsidP="44FE6875" w:rsidRDefault="345EEC27" w14:paraId="7AB49C15" w14:textId="3226368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FE6875" w:rsidR="345EEC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1291F89C" w:rsidP="44FE6875" w:rsidRDefault="1291F89C" w14:paraId="1E785616" w14:textId="67E2330E">
      <w:pPr>
        <w:pStyle w:val="Heading3"/>
      </w:pPr>
      <w:r w:rsidRPr="44FE6875" w:rsidR="1291F89C">
        <w:rPr>
          <w:noProof w:val="0"/>
          <w:lang w:val="fr-FR"/>
        </w:rPr>
        <w:t>1. गाते थे</w:t>
      </w:r>
    </w:p>
    <w:p w:rsidR="1291F89C" w:rsidRDefault="1291F89C" w14:paraId="675C5EC0" w14:textId="7404354E"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थे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gāte the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) exprime une habitude dans le passé :</w:t>
      </w:r>
    </w:p>
    <w:p w:rsidR="1291F89C" w:rsidP="44FE6875" w:rsidRDefault="1291F89C" w14:paraId="3AB955E9" w14:textId="4DFD5C6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गांधी जी गाते थे।</w:t>
      </w:r>
      <w:r>
        <w:br/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Gāndhī jī gāte the.</w:t>
      </w:r>
      <w:r>
        <w:br/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Gandhi chantait. </w:t>
      </w:r>
    </w:p>
    <w:p w:rsidR="1291F89C" w:rsidRDefault="1291F89C" w14:paraId="28515837" w14:textId="4E852302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On pourrait aussi traduire :</w:t>
      </w:r>
    </w:p>
    <w:p w:rsidR="1291F89C" w:rsidRDefault="1291F89C" w14:paraId="549B391C" w14:textId="60884683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« Gandhi avait coutume de chanter ».</w:t>
      </w:r>
    </w:p>
    <w:p w:rsidR="1291F89C" w:rsidP="44FE6875" w:rsidRDefault="1291F89C" w14:paraId="047CD1B4" w14:textId="2D9B216A">
      <w:pPr>
        <w:pStyle w:val="Heading3"/>
      </w:pPr>
      <w:r w:rsidRPr="44FE6875" w:rsidR="1291F89C">
        <w:rPr>
          <w:noProof w:val="0"/>
          <w:lang w:val="fr-FR"/>
        </w:rPr>
        <w:t>2. पावन बनाओ</w:t>
      </w:r>
    </w:p>
    <w:p w:rsidR="1291F89C" w:rsidRDefault="1291F89C" w14:paraId="4687B175" w14:textId="76B714F7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banānā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) signifie « faire devenir ».</w:t>
      </w:r>
    </w:p>
    <w:p w:rsidR="1291F89C" w:rsidP="44FE6875" w:rsidRDefault="1291F89C" w14:paraId="1AACC0C6" w14:textId="3F2949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पावन = pur </w:t>
      </w:r>
    </w:p>
    <w:p w:rsidR="1291F89C" w:rsidP="44FE6875" w:rsidRDefault="1291F89C" w14:paraId="021D7B6B" w14:textId="5C28645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बनाओ = faites devenir </w:t>
      </w:r>
    </w:p>
    <w:p w:rsidR="1291F89C" w:rsidRDefault="1291F89C" w14:paraId="3AAB3E33" w14:textId="1B651629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1291F89C" w:rsidRDefault="1291F89C" w14:paraId="584B7BD3" w14:textId="136293EE"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बनाओ</w:t>
      </w:r>
    </w:p>
    <w:p w:rsidR="1291F89C" w:rsidRDefault="1291F89C" w14:paraId="4FC40511" w14:textId="4A757CC1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« rendez purs »,</w:t>
      </w:r>
      <w:r>
        <w:br/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purifiez ».</w:t>
      </w:r>
    </w:p>
    <w:p w:rsidR="1291F89C" w:rsidP="44FE6875" w:rsidRDefault="1291F89C" w14:paraId="1D403E4C" w14:textId="5F1ADABF">
      <w:pPr>
        <w:pStyle w:val="Heading3"/>
      </w:pPr>
      <w:r w:rsidRPr="44FE6875" w:rsidR="1291F89C">
        <w:rPr>
          <w:noProof w:val="0"/>
          <w:lang w:val="fr-FR"/>
        </w:rPr>
        <w:t>3. सीताओं को</w:t>
      </w:r>
    </w:p>
    <w:p w:rsidR="1291F89C" w:rsidRDefault="1291F89C" w14:paraId="5E3015E8" w14:textId="74DF4834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w:rsidR="1291F89C" w:rsidRDefault="1291F89C" w14:paraId="7C099744" w14:textId="1533A2A0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« aux Sītās »,</w:t>
      </w:r>
      <w:r>
        <w:br/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toutes les Sītās ».</w:t>
      </w:r>
    </w:p>
    <w:p w:rsidR="1291F89C" w:rsidRDefault="1291F89C" w14:paraId="7D10424F" w14:textId="7CD810BF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C'est cette expression qui permet ensuite au murli de faire une interprétation symbolique.</w:t>
      </w:r>
    </w:p>
    <w:p w:rsidR="44FE6875" w:rsidRDefault="44FE6875" w14:paraId="155707D0" w14:textId="58F92481"/>
    <w:p w:rsidR="1291F89C" w:rsidP="44FE6875" w:rsidRDefault="1291F89C" w14:paraId="4913096D" w14:textId="19BA3397">
      <w:pPr>
        <w:pStyle w:val="Heading2"/>
      </w:pPr>
      <w:r w:rsidRPr="44FE6875" w:rsidR="1291F89C">
        <w:rPr>
          <w:noProof w:val="0"/>
          <w:lang w:val="fr-FR"/>
        </w:rPr>
        <w:t>🌺 Sens traditionnel de « पतित-पावन सीताराम »</w:t>
      </w:r>
    </w:p>
    <w:p w:rsidR="1291F89C" w:rsidRDefault="1291F89C" w14:paraId="0DAACC11" w14:textId="1C7D3E93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Cette expression est très connue dans la tradition bhakti et apparaît notamment dans le célèbre bhajan :</w:t>
      </w:r>
    </w:p>
    <w:p w:rsidR="1291F89C" w:rsidRDefault="1291F89C" w14:paraId="09A041E7" w14:textId="1809F2EC"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रघुपति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राघव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राम</w:t>
      </w:r>
      <w:r>
        <w:br/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सीताराम</w:t>
      </w:r>
    </w:p>
    <w:p w:rsidR="1291F89C" w:rsidRDefault="1291F89C" w14:paraId="142B869A" w14:textId="43D54818"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Raghupati Rāghav Rājā Rām,</w:t>
      </w:r>
      <w:r>
        <w:br/>
      </w:r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Patita-</w:t>
      </w:r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pāvana</w:t>
      </w:r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Sītārām</w:t>
      </w:r>
      <w:r w:rsidRPr="44FE6875" w:rsidR="1291F89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w:rsidR="1291F89C" w:rsidRDefault="1291F89C" w14:paraId="77019C48" w14:textId="70C4C8E2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w:rsidR="1291F89C" w:rsidRDefault="1291F89C" w14:paraId="7A353C96" w14:textId="26435D94"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पतित-पावन सीताराम</w:t>
      </w:r>
    </w:p>
    <w:p w:rsidR="1291F89C" w:rsidRDefault="1291F89C" w14:paraId="452B49D5" w14:textId="22E56EAF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w:rsidR="1291F89C" w:rsidRDefault="1291F89C" w14:paraId="6456DFF8" w14:textId="003A6077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« Ô Sītā-Rām, purificateur des êtres déchus. »</w:t>
      </w:r>
    </w:p>
    <w:p w:rsidR="1291F89C" w:rsidRDefault="1291F89C" w14:paraId="14710345" w14:textId="6AE52D3A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nom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सीताराम (Sītārām)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directement au couple divin du Ramayana :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Sita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Rama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291F89C" w:rsidRDefault="1291F89C" w14:paraId="40CF3439" w14:textId="7131A4C3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hindoue, Rama est considéré comme celui qui relève et sauve les êtres tombés dans l'ignorance ou le péché ; d'où le titre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पतित-पावन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4FE6875" w:rsidRDefault="44FE6875" w14:paraId="570AF92A" w14:textId="5AFA48F2"/>
    <w:p w:rsidR="1291F89C" w:rsidP="44FE6875" w:rsidRDefault="1291F89C" w14:paraId="2B2ECD38" w14:textId="0FD0D00B">
      <w:pPr>
        <w:pStyle w:val="Heading2"/>
      </w:pPr>
      <w:r w:rsidRPr="44FE6875" w:rsidR="1291F89C">
        <w:rPr>
          <w:noProof w:val="0"/>
          <w:lang w:val="fr-FR"/>
        </w:rPr>
        <w:t>✨ Sens dans le contexte BK</w:t>
      </w:r>
    </w:p>
    <w:p w:rsidR="1291F89C" w:rsidRDefault="1291F89C" w14:paraId="291C48FA" w14:textId="65995E1F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Le murli reprend cette expression connue mais lui donne une interprétation particulière.</w:t>
      </w:r>
    </w:p>
    <w:p w:rsidR="1291F89C" w:rsidRDefault="1291F89C" w14:paraId="521E8178" w14:textId="08154430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Le contexte dit :</w:t>
      </w:r>
    </w:p>
    <w:p w:rsidR="1291F89C" w:rsidRDefault="1291F89C" w14:paraId="5F576674" w14:textId="60E419CB"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सब हो सीतायें , भक्तियाँ ।</w:t>
      </w:r>
    </w:p>
    <w:p w:rsidR="1291F89C" w:rsidRDefault="1291F89C" w14:paraId="311E8C5B" w14:textId="65DF5837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« Vous êtes toutes des Sītās, des dévotes. »</w:t>
      </w:r>
    </w:p>
    <w:p w:rsidR="1291F89C" w:rsidRDefault="1291F89C" w14:paraId="7D772CEF" w14:textId="6CBDCF7A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w:rsidR="1291F89C" w:rsidP="44FE6875" w:rsidRDefault="1291F89C" w14:paraId="477702FF" w14:textId="54A6ED9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Rām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Dieu. </w:t>
      </w:r>
    </w:p>
    <w:p w:rsidR="1291F89C" w:rsidP="44FE6875" w:rsidRDefault="1291F89C" w14:paraId="79ACB83D" w14:textId="7D28D69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Sītās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représentent toutes les âmes dévotes. </w:t>
      </w:r>
    </w:p>
    <w:p w:rsidR="1291F89C" w:rsidP="44FE6875" w:rsidRDefault="1291F89C" w14:paraId="6FAF900F" w14:textId="175708F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Purifier les Sītās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rendre les âmes pures. </w:t>
      </w:r>
    </w:p>
    <w:p w:rsidR="1291F89C" w:rsidRDefault="1291F89C" w14:paraId="0E220B92" w14:textId="02880B7D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Le murli transforme donc une image du Ramayana en symbole spirituel :</w:t>
      </w:r>
    </w:p>
    <w:p w:rsidR="1291F89C" w:rsidRDefault="1291F89C" w14:paraId="77859A8A" w14:textId="018FE409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Toutes les âmes appellent Dieu afin qu'Il les fasse passer de l'état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(patita)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impur, à l'état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(pāvana)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, pur.</w:t>
      </w:r>
    </w:p>
    <w:p w:rsidR="44FE6875" w:rsidRDefault="44FE6875" w14:paraId="729E5F83" w14:textId="4EDB7339"/>
    <w:p w:rsidR="1291F89C" w:rsidP="44FE6875" w:rsidRDefault="1291F89C" w14:paraId="3E82109C" w14:textId="0C351CD7">
      <w:pPr>
        <w:pStyle w:val="Heading2"/>
      </w:pPr>
      <w:r w:rsidRPr="44FE6875" w:rsidR="1291F89C">
        <w:rPr>
          <w:noProof w:val="0"/>
          <w:lang w:val="fr-FR"/>
        </w:rPr>
        <w:t>💡 À retenir</w:t>
      </w:r>
    </w:p>
    <w:p w:rsidR="1291F89C" w:rsidRDefault="1291F89C" w14:paraId="5296FD9B" w14:textId="1049EDD2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L'expression </w:t>
      </w: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पतित-पावन सीताराम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appartient d'abord à la tradition dévotionnelle hindoue et fait référence à Sita et Rama du Ramayana.</w:t>
      </w:r>
    </w:p>
    <w:p w:rsidR="1291F89C" w:rsidRDefault="1291F89C" w14:paraId="342A0A14" w14:textId="5B18437F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Dans le murli, elle est réinterprétée symboliquement :</w:t>
      </w:r>
    </w:p>
    <w:p w:rsidR="1291F89C" w:rsidP="44FE6875" w:rsidRDefault="1291F89C" w14:paraId="3A3CB8DD" w14:textId="2A5DE6F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Rām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Dieu, </w:t>
      </w:r>
    </w:p>
    <w:p w:rsidR="1291F89C" w:rsidP="44FE6875" w:rsidRDefault="1291F89C" w14:paraId="0E99C15B" w14:textId="089D3F4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Sītās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âmes dévotes, </w:t>
      </w:r>
    </w:p>
    <w:p w:rsidR="1291F89C" w:rsidP="44FE6875" w:rsidRDefault="1291F89C" w14:paraId="2710CFF8" w14:textId="1C1A584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FE6875" w:rsidR="1291F8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purification</w:t>
      </w:r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passage de l'impureté spirituelle à la pureté spirituelle. </w:t>
      </w:r>
    </w:p>
    <w:p w:rsidR="1291F89C" w:rsidRDefault="1291F89C" w14:paraId="3D80914A" w14:textId="089440C4">
      <w:r w:rsidRPr="44FE6875" w:rsidR="1291F89C">
        <w:rPr>
          <w:rFonts w:ascii="Aptos" w:hAnsi="Aptos" w:eastAsia="Aptos" w:cs="Aptos"/>
          <w:noProof w:val="0"/>
          <w:sz w:val="24"/>
          <w:szCs w:val="24"/>
          <w:lang w:val="fr-FR"/>
        </w:rPr>
        <w:t>C'est un bon exemple de la manière dont les murlis reprennent des expressions traditionnelles connues pour leur donner un sens spirituel propre à l'enseignement BK. 🙏📿</w:t>
      </w:r>
    </w:p>
    <w:p w:rsidR="44FE6875" w:rsidP="44FE6875" w:rsidRDefault="44FE6875" w14:paraId="4BA28884" w14:textId="187A8EBB">
      <w:pPr>
        <w:pStyle w:val="Normal"/>
      </w:pPr>
    </w:p>
    <w:p w:rsidR="56E3B610" w:rsidP="44FE6875" w:rsidRDefault="56E3B610" w14:paraId="6EBF009F" w14:textId="4AB4B5A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FE6875" w:rsidR="56E3B6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44FE6875" w:rsidP="44FE6875" w:rsidRDefault="44FE6875" w14:paraId="7C3908BE" w14:textId="42B7270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05d50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311b2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7b6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e04d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E383E9"/>
    <w:rsid w:val="0C68FCE5"/>
    <w:rsid w:val="0F9CDFAC"/>
    <w:rsid w:val="1291F89C"/>
    <w:rsid w:val="14B8A106"/>
    <w:rsid w:val="14B8A106"/>
    <w:rsid w:val="19E383E9"/>
    <w:rsid w:val="1A972FA3"/>
    <w:rsid w:val="1FEC32F9"/>
    <w:rsid w:val="22BABAE1"/>
    <w:rsid w:val="31F0CBF9"/>
    <w:rsid w:val="32D1A99B"/>
    <w:rsid w:val="345EEC27"/>
    <w:rsid w:val="44FE6875"/>
    <w:rsid w:val="4B4B23A7"/>
    <w:rsid w:val="56E3B610"/>
    <w:rsid w:val="5F2EC4C4"/>
    <w:rsid w:val="5F2EC4C4"/>
    <w:rsid w:val="5F882C97"/>
    <w:rsid w:val="741E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0DB4A"/>
  <w15:chartTrackingRefBased/>
  <w15:docId w15:val="{94925253-D1E0-46CB-A456-60F9C48572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FE68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FE68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4FE687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4FE687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e45e483a0564c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2026-06-04T06:28:20.6173192Z</dcterms:created>
  <dcterms:modified xsi:type="dcterms:W3CDTF">2026-06-04T06:35:39.7408006Z</dcterms:modified>
  <dc:creator>Jacques VUILLAUME</dc:creator>
  <lastModifiedBy>Jacques VUILLAUME</lastModifiedBy>
</coreProperties>
</file>