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AFBB67" wp14:paraId="4B0A01C7" wp14:textId="5D941E2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AFBB67" w:rsidR="3CB74B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juin 2026</w:t>
      </w:r>
    </w:p>
    <w:p xmlns:wp14="http://schemas.microsoft.com/office/word/2010/wordml" w:rsidP="08AFBB67" wp14:paraId="54C9DCFF" wp14:textId="056630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FBB67" wp14:paraId="06F853F2" wp14:textId="1D8DF6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FBB67" w:rsidR="3CB74B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juin 2026</w:t>
      </w:r>
    </w:p>
    <w:p xmlns:wp14="http://schemas.microsoft.com/office/word/2010/wordml" w:rsidP="08AFBB67" wp14:paraId="4B5CBD0A" wp14:textId="721A28B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FBB67" wp14:paraId="382D3DED" wp14:textId="76AE0A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FBB67" w:rsidR="3CB74B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8AFBB67" wp14:paraId="70EEF4C4" wp14:textId="75173202">
      <w:pPr>
        <w:pStyle w:val="Normal"/>
        <w:spacing w:after="0" w:afterAutospacing="off"/>
      </w:pP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पास्ट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ऐसे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कर्म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किये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तब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बने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8AFBB67" w:rsidR="14C1D59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AFBB67" wp14:paraId="1FC0A648" wp14:textId="689B75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AFBB67" wp14:paraId="7073C7DB" wp14:textId="324E558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FBB67" w:rsidR="3CB74B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8AFBB67" wp14:paraId="19FAAB02" wp14:textId="6DC71458">
      <w:pPr>
        <w:pStyle w:val="Normal"/>
        <w:spacing w:after="0" w:afterAutospacing="off"/>
      </w:pPr>
      <w:r w:rsidRPr="08AFBB67" w:rsidR="0AC72504">
        <w:rPr>
          <w:rFonts w:ascii="Aptos" w:hAnsi="Aptos" w:eastAsia="Aptos" w:cs="Aptos"/>
          <w:noProof w:val="0"/>
          <w:sz w:val="24"/>
          <w:szCs w:val="24"/>
          <w:lang w:val="fr-FR"/>
        </w:rPr>
        <w:t>Kahte bhī haiṁ pāsṭ meṁ aise karma kiye haiṁ tab yah bane haiṁ.</w:t>
      </w:r>
    </w:p>
    <w:p xmlns:wp14="http://schemas.microsoft.com/office/word/2010/wordml" w:rsidP="08AFBB67" wp14:paraId="207C7843" wp14:textId="34945EB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AFBB67" wp14:paraId="58F95B08" wp14:textId="7FCA932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FBB67" w:rsidR="3CB74B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25D010B5" wp14:textId="624A528E">
      <w:r w:rsidRPr="08AFBB67" w:rsidR="7B1E5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dit aussi qu'ils sont devenus ce qu'ils sont aujourd'hui parce qu'ils ont accompli de telles actions dans le passé.</w:t>
      </w:r>
    </w:p>
    <w:p xmlns:wp14="http://schemas.microsoft.com/office/word/2010/wordml" wp14:paraId="55ABFDDF" wp14:textId="4219FC48">
      <w:r w:rsidRPr="08AFBB67" w:rsidR="7B1E5108">
        <w:rPr>
          <w:rFonts w:ascii="Aptos" w:hAnsi="Aptos" w:eastAsia="Aptos" w:cs="Aptos"/>
          <w:noProof w:val="0"/>
          <w:sz w:val="24"/>
          <w:szCs w:val="24"/>
          <w:lang w:val="fr-FR"/>
        </w:rPr>
        <w:t>Ou plus littéralement :</w:t>
      </w:r>
    </w:p>
    <w:p xmlns:wp14="http://schemas.microsoft.com/office/word/2010/wordml" wp14:paraId="79E9238E" wp14:textId="51DA33A8">
      <w:r w:rsidRPr="08AFBB67" w:rsidR="7B1E510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On dit aussi : ils ont accompli de tels karmas dans le passé, c'est pourquoi ils sont devenus ainsi. »</w:t>
      </w:r>
    </w:p>
    <w:p xmlns:wp14="http://schemas.microsoft.com/office/word/2010/wordml" w:rsidP="08AFBB67" wp14:paraId="3EF831A3" wp14:textId="766165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FBB67" wp14:paraId="7877EC34" wp14:textId="7B518FF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FBB67" w:rsidR="3CB74B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0"/>
        <w:gridCol w:w="2070"/>
        <w:gridCol w:w="5925"/>
      </w:tblGrid>
      <w:tr w:rsidR="08AFBB67" w:rsidTr="08AFBB67" w14:paraId="3ECD66B0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2F0A4DEC" w14:textId="764DC845">
            <w:pPr>
              <w:bidi w:val="0"/>
              <w:spacing w:before="0" w:beforeAutospacing="off" w:after="0" w:afterAutospacing="off"/>
              <w:jc w:val="center"/>
            </w:pPr>
            <w:r w:rsidRPr="08AFBB67" w:rsidR="08AFBB67">
              <w:rPr>
                <w:b w:val="1"/>
                <w:bCs w:val="1"/>
              </w:rPr>
              <w:t>Hindi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73655506" w14:textId="02282468">
            <w:pPr>
              <w:bidi w:val="0"/>
              <w:spacing w:before="0" w:beforeAutospacing="off" w:after="0" w:afterAutospacing="off"/>
              <w:jc w:val="center"/>
            </w:pPr>
            <w:r w:rsidRPr="08AFBB67" w:rsidR="08AFBB67">
              <w:rPr>
                <w:b w:val="1"/>
                <w:bCs w:val="1"/>
              </w:rPr>
              <w:t>Translittération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7EF90A8E" w14:textId="5DCBA9CC">
            <w:pPr>
              <w:bidi w:val="0"/>
              <w:spacing w:before="0" w:beforeAutospacing="off" w:after="0" w:afterAutospacing="off"/>
              <w:jc w:val="center"/>
            </w:pPr>
            <w:r w:rsidRPr="08AFBB67" w:rsidR="08AFBB67">
              <w:rPr>
                <w:b w:val="1"/>
                <w:bCs w:val="1"/>
              </w:rPr>
              <w:t>Sens</w:t>
            </w:r>
          </w:p>
        </w:tc>
      </w:tr>
      <w:tr w:rsidR="08AFBB67" w:rsidTr="08AFBB67" w14:paraId="0D56F7F4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23BA079A" w14:textId="42B7EDDE">
            <w:pPr>
              <w:bidi w:val="0"/>
              <w:spacing w:before="0" w:beforeAutospacing="off" w:after="0" w:afterAutospacing="off"/>
            </w:pPr>
            <w:r w:rsidR="08AFBB67">
              <w:rPr/>
              <w:t>कहते हैं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6703641B" w14:textId="290245C6">
            <w:pPr>
              <w:bidi w:val="0"/>
              <w:spacing w:before="0" w:beforeAutospacing="off" w:after="0" w:afterAutospacing="off"/>
            </w:pPr>
            <w:r w:rsidR="08AFBB67">
              <w:rPr/>
              <w:t>kahte haiṁ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2199F5DC" w14:textId="2B2B604A">
            <w:pPr>
              <w:bidi w:val="0"/>
              <w:spacing w:before="0" w:beforeAutospacing="off" w:after="0" w:afterAutospacing="off"/>
            </w:pPr>
            <w:r w:rsidR="08AFBB67">
              <w:rPr/>
              <w:t>on dit, ils disent</w:t>
            </w:r>
          </w:p>
        </w:tc>
      </w:tr>
      <w:tr w:rsidR="08AFBB67" w:rsidTr="08AFBB67" w14:paraId="1EFCAF22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0B4E3583" w14:textId="3FD5842E">
            <w:pPr>
              <w:bidi w:val="0"/>
              <w:spacing w:before="0" w:beforeAutospacing="off" w:after="0" w:afterAutospacing="off"/>
            </w:pPr>
            <w:r w:rsidR="08AFBB67">
              <w:rPr/>
              <w:t>भी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6BE7A87B" w14:textId="42B5083E">
            <w:pPr>
              <w:bidi w:val="0"/>
              <w:spacing w:before="0" w:beforeAutospacing="off" w:after="0" w:afterAutospacing="off"/>
            </w:pPr>
            <w:r w:rsidR="08AFBB67">
              <w:rPr/>
              <w:t>bhī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44A266F0" w14:textId="0DE75A62">
            <w:pPr>
              <w:bidi w:val="0"/>
              <w:spacing w:before="0" w:beforeAutospacing="off" w:after="0" w:afterAutospacing="off"/>
            </w:pPr>
            <w:r w:rsidR="08AFBB67">
              <w:rPr/>
              <w:t>aussi</w:t>
            </w:r>
          </w:p>
        </w:tc>
      </w:tr>
      <w:tr w:rsidR="08AFBB67" w:rsidTr="08AFBB67" w14:paraId="6B39574D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5A246811" w14:textId="1A3BDF26">
            <w:pPr>
              <w:bidi w:val="0"/>
              <w:spacing w:before="0" w:beforeAutospacing="off" w:after="0" w:afterAutospacing="off"/>
            </w:pPr>
            <w:r w:rsidR="08AFBB67">
              <w:rPr/>
              <w:t>पास्ट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07DB5A4D" w14:textId="5B3459EA">
            <w:pPr>
              <w:bidi w:val="0"/>
              <w:spacing w:before="0" w:beforeAutospacing="off" w:after="0" w:afterAutospacing="off"/>
            </w:pPr>
            <w:r w:rsidR="08AFBB67">
              <w:rPr/>
              <w:t>pāsṭ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6BAB3641" w14:textId="154FC12E">
            <w:pPr>
              <w:bidi w:val="0"/>
              <w:spacing w:before="0" w:beforeAutospacing="off" w:after="0" w:afterAutospacing="off"/>
            </w:pPr>
            <w:r w:rsidR="08AFBB67">
              <w:rPr/>
              <w:t xml:space="preserve">le passé (emprunt à l'anglais </w:t>
            </w:r>
            <w:r w:rsidRPr="08AFBB67" w:rsidR="08AFBB67">
              <w:rPr>
                <w:i w:val="1"/>
                <w:iCs w:val="1"/>
              </w:rPr>
              <w:t>past</w:t>
            </w:r>
            <w:r w:rsidR="08AFBB67">
              <w:rPr/>
              <w:t>)</w:t>
            </w:r>
          </w:p>
        </w:tc>
      </w:tr>
      <w:tr w:rsidR="08AFBB67" w:rsidTr="08AFBB67" w14:paraId="66078E3B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166C6E51" w14:textId="42B3EDE7">
            <w:pPr>
              <w:bidi w:val="0"/>
              <w:spacing w:before="0" w:beforeAutospacing="off" w:after="0" w:afterAutospacing="off"/>
            </w:pPr>
            <w:r w:rsidR="08AFBB67">
              <w:rPr/>
              <w:t>ऐसे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5122F20B" w14:textId="2F1CBEBB">
            <w:pPr>
              <w:bidi w:val="0"/>
              <w:spacing w:before="0" w:beforeAutospacing="off" w:after="0" w:afterAutospacing="off"/>
            </w:pPr>
            <w:r w:rsidR="08AFBB67">
              <w:rPr/>
              <w:t>aise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0C0E9ED2" w14:textId="69621EAD">
            <w:pPr>
              <w:bidi w:val="0"/>
              <w:spacing w:before="0" w:beforeAutospacing="off" w:after="0" w:afterAutospacing="off"/>
            </w:pPr>
            <w:r w:rsidR="08AFBB67">
              <w:rPr/>
              <w:t>tels, de cette sorte</w:t>
            </w:r>
          </w:p>
        </w:tc>
      </w:tr>
      <w:tr w:rsidR="08AFBB67" w:rsidTr="08AFBB67" w14:paraId="37258AA8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097DD795" w14:textId="015CE0F1">
            <w:pPr>
              <w:bidi w:val="0"/>
              <w:spacing w:before="0" w:beforeAutospacing="off" w:after="0" w:afterAutospacing="off"/>
            </w:pPr>
            <w:r w:rsidR="08AFBB67">
              <w:rPr/>
              <w:t>कर्म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5F30DC57" w14:textId="2D2D71F9">
            <w:pPr>
              <w:bidi w:val="0"/>
              <w:spacing w:before="0" w:beforeAutospacing="off" w:after="0" w:afterAutospacing="off"/>
            </w:pPr>
            <w:r w:rsidR="08AFBB67">
              <w:rPr/>
              <w:t>karma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13A463A8" w14:textId="0088922E">
            <w:pPr>
              <w:bidi w:val="0"/>
              <w:spacing w:before="0" w:beforeAutospacing="off" w:after="0" w:afterAutospacing="off"/>
            </w:pPr>
            <w:r w:rsidR="08AFBB67">
              <w:rPr/>
              <w:t>actions, actes, karmas</w:t>
            </w:r>
          </w:p>
        </w:tc>
      </w:tr>
      <w:tr w:rsidR="08AFBB67" w:rsidTr="08AFBB67" w14:paraId="040B1ED6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28728C11" w14:textId="30DF9E2D">
            <w:pPr>
              <w:bidi w:val="0"/>
              <w:spacing w:before="0" w:beforeAutospacing="off" w:after="0" w:afterAutospacing="off"/>
            </w:pPr>
            <w:r w:rsidR="08AFBB67">
              <w:rPr/>
              <w:t>किये हैं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3CC2B41D" w14:textId="0DDC9332">
            <w:pPr>
              <w:bidi w:val="0"/>
              <w:spacing w:before="0" w:beforeAutospacing="off" w:after="0" w:afterAutospacing="off"/>
            </w:pPr>
            <w:r w:rsidR="08AFBB67">
              <w:rPr/>
              <w:t>kiye haiṁ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62034C7C" w14:textId="6683331E">
            <w:pPr>
              <w:bidi w:val="0"/>
              <w:spacing w:before="0" w:beforeAutospacing="off" w:after="0" w:afterAutospacing="off"/>
            </w:pPr>
            <w:r w:rsidR="08AFBB67">
              <w:rPr/>
              <w:t>ont fait, ont accompli</w:t>
            </w:r>
          </w:p>
        </w:tc>
      </w:tr>
      <w:tr w:rsidR="08AFBB67" w:rsidTr="08AFBB67" w14:paraId="32C38A34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57A77C2B" w14:textId="6379EAB0">
            <w:pPr>
              <w:bidi w:val="0"/>
              <w:spacing w:before="0" w:beforeAutospacing="off" w:after="0" w:afterAutospacing="off"/>
            </w:pPr>
            <w:r w:rsidR="08AFBB67">
              <w:rPr/>
              <w:t>तब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6D183DF2" w14:textId="6D1B213B">
            <w:pPr>
              <w:bidi w:val="0"/>
              <w:spacing w:before="0" w:beforeAutospacing="off" w:after="0" w:afterAutospacing="off"/>
            </w:pPr>
            <w:r w:rsidR="08AFBB67">
              <w:rPr/>
              <w:t>tab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6426389F" w14:textId="674E53A5">
            <w:pPr>
              <w:bidi w:val="0"/>
              <w:spacing w:before="0" w:beforeAutospacing="off" w:after="0" w:afterAutospacing="off"/>
            </w:pPr>
            <w:r w:rsidR="08AFBB67">
              <w:rPr/>
              <w:t>alors, c'est pourquoi</w:t>
            </w:r>
          </w:p>
        </w:tc>
      </w:tr>
      <w:tr w:rsidR="08AFBB67" w:rsidTr="08AFBB67" w14:paraId="21F7EDEF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25E6038D" w14:textId="66325A95">
            <w:pPr>
              <w:bidi w:val="0"/>
              <w:spacing w:before="0" w:beforeAutospacing="off" w:after="0" w:afterAutospacing="off"/>
            </w:pPr>
            <w:r w:rsidR="08AFBB67">
              <w:rPr/>
              <w:t>यह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73BDC11F" w14:textId="1E7B5E69">
            <w:pPr>
              <w:bidi w:val="0"/>
              <w:spacing w:before="0" w:beforeAutospacing="off" w:after="0" w:afterAutospacing="off"/>
            </w:pPr>
            <w:r w:rsidR="08AFBB67">
              <w:rPr/>
              <w:t>yah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4A1DBED6" w14:textId="65567CE4">
            <w:pPr>
              <w:bidi w:val="0"/>
              <w:spacing w:before="0" w:beforeAutospacing="off" w:after="0" w:afterAutospacing="off"/>
            </w:pPr>
            <w:r w:rsidR="08AFBB67">
              <w:rPr/>
              <w:t>celui-ci, celui-là, il</w:t>
            </w:r>
          </w:p>
        </w:tc>
      </w:tr>
      <w:tr w:rsidR="08AFBB67" w:rsidTr="08AFBB67" w14:paraId="7B9A1BF7">
        <w:trPr>
          <w:trHeight w:val="300"/>
        </w:trPr>
        <w:tc>
          <w:tcPr>
            <w:tcW w:w="1020" w:type="dxa"/>
            <w:tcMar/>
            <w:vAlign w:val="center"/>
          </w:tcPr>
          <w:p w:rsidR="08AFBB67" w:rsidP="08AFBB67" w:rsidRDefault="08AFBB67" w14:paraId="6CE6E516" w14:textId="141FFD40">
            <w:pPr>
              <w:bidi w:val="0"/>
              <w:spacing w:before="0" w:beforeAutospacing="off" w:after="0" w:afterAutospacing="off"/>
            </w:pPr>
            <w:r w:rsidR="08AFBB67">
              <w:rPr/>
              <w:t>बने हैं</w:t>
            </w:r>
          </w:p>
        </w:tc>
        <w:tc>
          <w:tcPr>
            <w:tcW w:w="2070" w:type="dxa"/>
            <w:tcMar/>
            <w:vAlign w:val="center"/>
          </w:tcPr>
          <w:p w:rsidR="08AFBB67" w:rsidP="08AFBB67" w:rsidRDefault="08AFBB67" w14:paraId="3EED66E2" w14:textId="78B29B97">
            <w:pPr>
              <w:bidi w:val="0"/>
              <w:spacing w:before="0" w:beforeAutospacing="off" w:after="0" w:afterAutospacing="off"/>
            </w:pPr>
            <w:r w:rsidR="08AFBB67">
              <w:rPr/>
              <w:t>bane haiṁ</w:t>
            </w:r>
          </w:p>
        </w:tc>
        <w:tc>
          <w:tcPr>
            <w:tcW w:w="5925" w:type="dxa"/>
            <w:tcMar/>
            <w:vAlign w:val="center"/>
          </w:tcPr>
          <w:p w:rsidR="08AFBB67" w:rsidP="08AFBB67" w:rsidRDefault="08AFBB67" w14:paraId="0FEAFBAF" w14:textId="4D166979">
            <w:pPr>
              <w:bidi w:val="0"/>
              <w:spacing w:before="0" w:beforeAutospacing="off" w:after="0" w:afterAutospacing="off"/>
            </w:pPr>
            <w:r w:rsidR="08AFBB67">
              <w:rPr/>
              <w:t>sont devenus</w:t>
            </w:r>
          </w:p>
        </w:tc>
      </w:tr>
    </w:tbl>
    <w:p xmlns:wp14="http://schemas.microsoft.com/office/word/2010/wordml" w:rsidP="08AFBB67" wp14:paraId="29B3A92C" wp14:textId="56A2320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FBB67" wp14:paraId="16C869DA" wp14:textId="57E5745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FBB67" w:rsidR="3CB74B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AFBB67" wp14:paraId="32066218" wp14:textId="77A541ED">
      <w:pPr>
        <w:pStyle w:val="Heading3"/>
      </w:pPr>
      <w:r w:rsidRPr="08AFBB67" w:rsidR="72567275">
        <w:rPr>
          <w:noProof w:val="0"/>
          <w:lang w:val="fr-FR"/>
        </w:rPr>
        <w:t xml:space="preserve">1. </w:t>
      </w:r>
      <w:r w:rsidRPr="08AFBB67" w:rsidR="72567275">
        <w:rPr>
          <w:noProof w:val="0"/>
          <w:lang w:val="fr-FR"/>
        </w:rPr>
        <w:t>ऐसे कर्म</w:t>
      </w:r>
    </w:p>
    <w:p xmlns:wp14="http://schemas.microsoft.com/office/word/2010/wordml" wp14:paraId="515A3464" wp14:textId="0524FCA3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(aise)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tels », « de cette nature ».</w:t>
      </w:r>
    </w:p>
    <w:p xmlns:wp14="http://schemas.microsoft.com/office/word/2010/wordml" wp14:paraId="22AA8D2C" wp14:textId="00483C60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कर्म</w:t>
      </w:r>
      <w:r>
        <w:br/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telles actions »</w:t>
      </w:r>
      <w:r>
        <w:br/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des actions de cette qualité ».</w:t>
      </w:r>
    </w:p>
    <w:p xmlns:wp14="http://schemas.microsoft.com/office/word/2010/wordml" wp14:paraId="39A94A8B" wp14:textId="0BD9CF76"/>
    <w:p xmlns:wp14="http://schemas.microsoft.com/office/word/2010/wordml" w:rsidP="08AFBB67" wp14:paraId="4FEAED07" wp14:textId="13347376">
      <w:pPr>
        <w:pStyle w:val="Heading3"/>
      </w:pPr>
      <w:r w:rsidRPr="08AFBB67" w:rsidR="72567275">
        <w:rPr>
          <w:noProof w:val="0"/>
          <w:lang w:val="fr-FR"/>
        </w:rPr>
        <w:t xml:space="preserve">2. </w:t>
      </w:r>
      <w:r w:rsidRPr="08AFBB67" w:rsidR="72567275">
        <w:rPr>
          <w:noProof w:val="0"/>
          <w:lang w:val="fr-FR"/>
        </w:rPr>
        <w:t>किये हैं</w:t>
      </w:r>
    </w:p>
    <w:p xmlns:wp14="http://schemas.microsoft.com/office/word/2010/wordml" wp14:paraId="74B2E66B" wp14:textId="4D7DD385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du verbe </w:t>
      </w:r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faire ».</w:t>
      </w:r>
    </w:p>
    <w:p xmlns:wp14="http://schemas.microsoft.com/office/word/2010/wordml" w:rsidP="08AFBB67" wp14:paraId="2293611E" wp14:textId="4B6E7F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किया = a fait </w:t>
      </w:r>
    </w:p>
    <w:p xmlns:wp14="http://schemas.microsoft.com/office/word/2010/wordml" w:rsidP="08AFBB67" wp14:paraId="0150B90B" wp14:textId="3B8EE8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किये हैं = ont fait / ont accompli </w:t>
      </w:r>
    </w:p>
    <w:p xmlns:wp14="http://schemas.microsoft.com/office/word/2010/wordml" wp14:paraId="29B337DC" wp14:textId="42BAB017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57486E8E" wp14:textId="5F979ACD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कर्म किये हैं</w:t>
      </w:r>
      <w:r>
        <w:br/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ont accompli de tels actes ».</w:t>
      </w:r>
    </w:p>
    <w:p xmlns:wp14="http://schemas.microsoft.com/office/word/2010/wordml" wp14:paraId="078D04FC" wp14:textId="05713BA3"/>
    <w:p xmlns:wp14="http://schemas.microsoft.com/office/word/2010/wordml" w:rsidP="08AFBB67" wp14:paraId="33A00C07" wp14:textId="7D605602">
      <w:pPr>
        <w:pStyle w:val="Heading3"/>
      </w:pPr>
      <w:r w:rsidRPr="08AFBB67" w:rsidR="72567275">
        <w:rPr>
          <w:noProof w:val="0"/>
          <w:lang w:val="fr-FR"/>
        </w:rPr>
        <w:t xml:space="preserve">3. </w:t>
      </w:r>
      <w:r w:rsidRPr="08AFBB67" w:rsidR="72567275">
        <w:rPr>
          <w:noProof w:val="0"/>
          <w:lang w:val="fr-FR"/>
        </w:rPr>
        <w:t>तब</w:t>
      </w:r>
    </w:p>
    <w:p xmlns:wp14="http://schemas.microsoft.com/office/word/2010/wordml" wp14:paraId="5DE2FA03" wp14:textId="7B461BAF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établit un lien de conséquence :</w:t>
      </w:r>
    </w:p>
    <w:p xmlns:wp14="http://schemas.microsoft.com/office/word/2010/wordml" wp14:paraId="076D7D1D" wp14:textId="5C6E5046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ऐसे कर्म किये हैं → तब यह बने हैं</w:t>
      </w:r>
    </w:p>
    <w:p xmlns:wp14="http://schemas.microsoft.com/office/word/2010/wordml" wp14:paraId="040CDD3A" wp14:textId="2F5A8161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« Ils ont accompli de tels actes → c'est pourquoi ils sont devenus ainsi. »</w:t>
      </w:r>
    </w:p>
    <w:p xmlns:wp14="http://schemas.microsoft.com/office/word/2010/wordml" wp14:paraId="67B38AAA" wp14:textId="3D52F7CA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On pourrait traduire par :</w:t>
      </w:r>
    </w:p>
    <w:p xmlns:wp14="http://schemas.microsoft.com/office/word/2010/wordml" w:rsidP="08AFBB67" wp14:paraId="6E16367D" wp14:textId="7B03B68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alors, </w:t>
      </w:r>
    </w:p>
    <w:p xmlns:wp14="http://schemas.microsoft.com/office/word/2010/wordml" w:rsidP="08AFBB67" wp14:paraId="42C58FFD" wp14:textId="5F6640A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donc, </w:t>
      </w:r>
    </w:p>
    <w:p xmlns:wp14="http://schemas.microsoft.com/office/word/2010/wordml" w:rsidP="08AFBB67" wp14:paraId="60BF74A5" wp14:textId="1CDA0AC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conséquent, </w:t>
      </w:r>
    </w:p>
    <w:p xmlns:wp14="http://schemas.microsoft.com/office/word/2010/wordml" w:rsidP="08AFBB67" wp14:paraId="5A906AE2" wp14:textId="3737339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c'est pourquoi. </w:t>
      </w:r>
    </w:p>
    <w:p xmlns:wp14="http://schemas.microsoft.com/office/word/2010/wordml" wp14:paraId="16FDFC30" wp14:textId="76D0222D"/>
    <w:p xmlns:wp14="http://schemas.microsoft.com/office/word/2010/wordml" w:rsidP="08AFBB67" wp14:paraId="3078CC13" wp14:textId="1699A3E9">
      <w:pPr>
        <w:pStyle w:val="Heading3"/>
      </w:pPr>
      <w:r w:rsidRPr="08AFBB67" w:rsidR="72567275">
        <w:rPr>
          <w:noProof w:val="0"/>
          <w:lang w:val="fr-FR"/>
        </w:rPr>
        <w:t xml:space="preserve">4. </w:t>
      </w:r>
      <w:r w:rsidRPr="08AFBB67" w:rsidR="72567275">
        <w:rPr>
          <w:noProof w:val="0"/>
          <w:lang w:val="fr-FR"/>
        </w:rPr>
        <w:t>बने हैं</w:t>
      </w:r>
    </w:p>
    <w:p xmlns:wp14="http://schemas.microsoft.com/office/word/2010/wordml" wp14:paraId="252FA576" wp14:textId="5E493D92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 verbe </w:t>
      </w:r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devenir.</w:t>
      </w:r>
    </w:p>
    <w:p xmlns:wp14="http://schemas.microsoft.com/office/word/2010/wordml" wp14:paraId="72F71B33" wp14:textId="6A7582DA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बने हैं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</w:p>
    <w:p xmlns:wp14="http://schemas.microsoft.com/office/word/2010/wordml" wp14:paraId="48C68259" wp14:textId="0EB65C7A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« ils sont devenus cela ».</w:t>
      </w:r>
    </w:p>
    <w:p xmlns:wp14="http://schemas.microsoft.com/office/word/2010/wordml" wp14:paraId="3BF6F21D" wp14:textId="026EA3A5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p14:paraId="6CEB7BF9" wp14:textId="67CEADB5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ils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ont atteint cette position »,</w:t>
      </w:r>
      <w:r>
        <w:br/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« ils sont devenus ce qu'ils sont aujourd'hui ».</w:t>
      </w:r>
    </w:p>
    <w:p xmlns:wp14="http://schemas.microsoft.com/office/word/2010/wordml" wp14:paraId="6EEB8B14" wp14:textId="27DF217B"/>
    <w:p xmlns:wp14="http://schemas.microsoft.com/office/word/2010/wordml" w:rsidP="08AFBB67" wp14:paraId="0C343B07" wp14:textId="6FE817C8">
      <w:pPr>
        <w:pStyle w:val="Heading2"/>
      </w:pPr>
      <w:r w:rsidRPr="08AFBB67" w:rsidR="72567275">
        <w:rPr>
          <w:noProof w:val="0"/>
          <w:lang w:val="fr-FR"/>
        </w:rPr>
        <w:t>🌟 Sens dans le contexte du Murli</w:t>
      </w:r>
    </w:p>
    <w:p xmlns:wp14="http://schemas.microsoft.com/office/word/2010/wordml" wp14:paraId="1A43846E" wp14:textId="31C2D831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contexte parle du </w:t>
      </w:r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Rajyoga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enseigné par le Père Suprême pour obtenir le royaume du paradis.</w:t>
      </w:r>
    </w:p>
    <w:p xmlns:wp14="http://schemas.microsoft.com/office/word/2010/wordml" wp14:paraId="4CC270CC" wp14:textId="3520178A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Baba explique que lorsque les gens voient des êtres élevés — des rois, des reines ou les déités du paradis — ils disent souvent :</w:t>
      </w:r>
    </w:p>
    <w:p xmlns:wp14="http://schemas.microsoft.com/office/word/2010/wordml" wp14:paraId="6A67F2AA" wp14:textId="4544D0AF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Ils ont dû accomplir de très bons karmas dans le passé, c'est pour cela qu'ils sont devenus ainsi. »</w:t>
      </w:r>
    </w:p>
    <w:p xmlns:wp14="http://schemas.microsoft.com/office/word/2010/wordml" wp14:paraId="6F8AFB5F" wp14:textId="63B44A10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Cette phrase rappelle la loi du karma :</w:t>
      </w:r>
    </w:p>
    <w:p xmlns:wp14="http://schemas.microsoft.com/office/word/2010/wordml" w:rsidP="08AFBB67" wp14:paraId="43B21D93" wp14:textId="2A4B56E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actions du passé ont créé la situation présente. </w:t>
      </w:r>
    </w:p>
    <w:p xmlns:wp14="http://schemas.microsoft.com/office/word/2010/wordml" w:rsidP="08AFBB67" wp14:paraId="62A3955A" wp14:textId="14D45C1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actions du présent créent la situation future. </w:t>
      </w:r>
    </w:p>
    <w:p xmlns:wp14="http://schemas.microsoft.com/office/word/2010/wordml" wp14:paraId="25BC10BD" wp14:textId="3A090AC3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Le Murli poursuit immédiatement en disant :</w:t>
      </w:r>
    </w:p>
    <w:p xmlns:wp14="http://schemas.microsoft.com/office/word/2010/wordml" wp14:paraId="5F2EE660" wp14:textId="697913A0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जन्म में हम ऐसे कर्म सीखते हैं जो भविष्य 21 जन्म के लिए राज्य करेंगे ।</w:t>
      </w:r>
    </w:p>
    <w:p xmlns:wp14="http://schemas.microsoft.com/office/word/2010/wordml" wp14:paraId="09851B87" wp14:textId="6850FCA1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« Dans cette naissance, nous apprenons de telles actions que nous régnerons pendant 21 naissances futures. »</w:t>
      </w:r>
    </w:p>
    <w:p xmlns:wp14="http://schemas.microsoft.com/office/word/2010/wordml" wp14:paraId="2A5A2C5F" wp14:textId="296A53D1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L'idée est donc :</w:t>
      </w:r>
    </w:p>
    <w:p xmlns:wp14="http://schemas.microsoft.com/office/word/2010/wordml" wp14:paraId="45566FDA" wp14:textId="16F04843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statut actuel est le fruit des karmas passés, et les karmas que nous apprenons à accomplir aujourd'hui détermineront notre statut futur dans le paradis.</w:t>
      </w:r>
    </w:p>
    <w:p xmlns:wp14="http://schemas.microsoft.com/office/word/2010/wordml" wp14:paraId="46E797CB" wp14:textId="34B3F19C"/>
    <w:p xmlns:wp14="http://schemas.microsoft.com/office/word/2010/wordml" w:rsidP="08AFBB67" wp14:paraId="109A372B" wp14:textId="19EFE51B">
      <w:pPr>
        <w:pStyle w:val="Heading3"/>
      </w:pPr>
      <w:r w:rsidRPr="08AFBB67" w:rsidR="72567275">
        <w:rPr>
          <w:noProof w:val="0"/>
          <w:lang w:val="fr-FR"/>
        </w:rPr>
        <w:t>🌺 Note BK</w:t>
      </w:r>
    </w:p>
    <w:p xmlns:wp14="http://schemas.microsoft.com/office/word/2010/wordml" wp14:paraId="7673EAAC" wp14:textId="6DF09434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du Murli, </w:t>
      </w:r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tels karmas » (ऐसे कर्म)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fait généralement référence aux </w:t>
      </w:r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actions élevées accomplies selon la shrimat (श्रीमत्)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Père.</w:t>
      </w:r>
    </w:p>
    <w:p xmlns:wp14="http://schemas.microsoft.com/office/word/2010/wordml" wp14:paraId="55EDA265" wp14:textId="3FB0DDFD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p14:paraId="68A225E4" wp14:textId="459E3253">
      <w:r w:rsidRPr="08AFBB67" w:rsidR="725672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devient élevé en accomplissant des actions élevées.</w:t>
      </w:r>
    </w:p>
    <w:p xmlns:wp14="http://schemas.microsoft.com/office/word/2010/wordml" wp14:paraId="7708D9FD" wp14:textId="3077F41E"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Le paradis n'est pas obtenu par hasard ou par faveur divine, mais comme le fruit naturel de karmas purs et divins accumulés au temps de la Confluence (</w:t>
      </w:r>
      <w:r w:rsidRPr="08AFBB67" w:rsidR="7256727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Sangamyug</w:t>
      </w:r>
      <w:r w:rsidRPr="08AFBB67" w:rsidR="72567275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3BFEFB25" wp14:textId="37890550"/>
    <w:p w:rsidR="08AFBB67" w:rsidP="08AFBB67" w:rsidRDefault="08AFBB67" w14:paraId="604FE94F" w14:textId="2FA9968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233C5D2" w:rsidP="08AFBB67" w:rsidRDefault="0233C5D2" w14:paraId="66984CBF" w14:textId="2D2EC64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FBB67" w:rsidR="0233C5D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8AFBB67" w:rsidP="08AFBB67" w:rsidRDefault="08AFBB67" w14:paraId="6AC77D3D" w14:textId="1CFA4FB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4e3b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bd16a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b2df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f1c1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721D90"/>
    <w:rsid w:val="0233C5D2"/>
    <w:rsid w:val="033BD88C"/>
    <w:rsid w:val="08AFBB67"/>
    <w:rsid w:val="0AC72504"/>
    <w:rsid w:val="0E5B1B1B"/>
    <w:rsid w:val="11BA30C7"/>
    <w:rsid w:val="12721D90"/>
    <w:rsid w:val="14C1D59F"/>
    <w:rsid w:val="3CB74BF4"/>
    <w:rsid w:val="579B95B4"/>
    <w:rsid w:val="72567275"/>
    <w:rsid w:val="79B860ED"/>
    <w:rsid w:val="7B1E5108"/>
    <w:rsid w:val="7E8CE4FE"/>
    <w:rsid w:val="7E8CE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95D5E"/>
  <w15:chartTrackingRefBased/>
  <w15:docId w15:val="{AE4A2264-0E94-428A-AA1D-5A728DF04D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AFBB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AFBB6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8AFBB6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8AFBB6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a305f404f24f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2026-06-13T07:25:32.3775275Z</dcterms:created>
  <dcterms:modified xsi:type="dcterms:W3CDTF">2026-06-13T07:33:22.3180966Z</dcterms:modified>
  <dc:creator>Jacques VUILLAUME</dc:creator>
  <lastModifiedBy>Jacques VUILLAUME</lastModifiedBy>
</coreProperties>
</file>