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DAABD7" wp14:paraId="4C418AE9" wp14:textId="310E361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5DAABD7" w:rsidR="0AA279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juin 2026</w:t>
      </w:r>
    </w:p>
    <w:p xmlns:wp14="http://schemas.microsoft.com/office/word/2010/wordml" w:rsidP="15DAABD7" wp14:paraId="1ECD55EA" wp14:textId="3ACCC83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DAABD7" wp14:paraId="0DB38F53" wp14:textId="3183E07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DAABD7" w:rsidR="0AA279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juin 2026</w:t>
      </w:r>
    </w:p>
    <w:p xmlns:wp14="http://schemas.microsoft.com/office/word/2010/wordml" w:rsidP="15DAABD7" wp14:paraId="45D6EA8A" wp14:textId="7286AE3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DAABD7" wp14:paraId="20A8C7A1" wp14:textId="604DAC6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DAABD7" w:rsidR="0AA279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5DAABD7" wp14:paraId="6967BF3B" wp14:textId="0F4CF2F6">
      <w:pPr>
        <w:pStyle w:val="Normal"/>
        <w:spacing w:after="0" w:afterAutospacing="off"/>
      </w:pP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रावण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पुजारी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बनाया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पूज्य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बनाते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5DAABD7" wp14:paraId="1D80F557" wp14:textId="3EBD119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DAABD7" wp14:paraId="5C3F0898" wp14:textId="6B868D6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DAABD7" w:rsidR="0AA279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5DAABD7" wp14:paraId="1AEB103E" wp14:textId="4A521876">
      <w:pPr>
        <w:pStyle w:val="Normal"/>
        <w:spacing w:after="0" w:afterAutospacing="off"/>
      </w:pPr>
      <w:r w:rsidRPr="15DAABD7" w:rsidR="0AA27932">
        <w:rPr>
          <w:rFonts w:ascii="Aptos" w:hAnsi="Aptos" w:eastAsia="Aptos" w:cs="Aptos"/>
          <w:noProof w:val="0"/>
          <w:sz w:val="24"/>
          <w:szCs w:val="24"/>
          <w:lang w:val="it-IT"/>
        </w:rPr>
        <w:t>Rāvaṇ ne pujārī banāyā hai, bāp pūjya banāte haiṃ.</w:t>
      </w:r>
    </w:p>
    <w:p xmlns:wp14="http://schemas.microsoft.com/office/word/2010/wordml" w:rsidP="15DAABD7" wp14:paraId="08A8788F" wp14:textId="01DB424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it-IT"/>
        </w:rPr>
      </w:pPr>
    </w:p>
    <w:p xmlns:wp14="http://schemas.microsoft.com/office/word/2010/wordml" w:rsidP="15DAABD7" wp14:paraId="0AB6B5CE" wp14:textId="606D5E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DAABD7" w:rsidR="0AA279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63CC5591" wp14:textId="61A55E52">
      <w:r w:rsidRPr="15DAABD7" w:rsidR="0AA279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Ravan a fait de vous des adorateurs (ceux qui rendent un culte), tandis que le Père fait de vous des êtres dignes d'être adorés.</w:t>
      </w:r>
    </w:p>
    <w:p xmlns:wp14="http://schemas.microsoft.com/office/word/2010/wordml" wp14:paraId="529F8F77" wp14:textId="2AB02D1A">
      <w:r w:rsidRPr="15DAABD7" w:rsidR="0AA27932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p14:paraId="2E528DEC" wp14:textId="5449EF2D">
      <w:r w:rsidRPr="15DAABD7" w:rsidR="0AA279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Sous l'influence de Ravan (les vices), les âmes deviennent des adorateurs ; grâce au Père, elles retrouvent leur état originel et deviennent dignes d'être vénérées (les déités).</w:t>
      </w:r>
    </w:p>
    <w:p xmlns:wp14="http://schemas.microsoft.com/office/word/2010/wordml" w:rsidP="15DAABD7" wp14:paraId="521E4FD7" wp14:textId="3FB16A4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DAABD7" wp14:paraId="120D0AD2" wp14:textId="77A65E5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DAABD7" w:rsidR="0AA279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95"/>
        <w:gridCol w:w="2055"/>
        <w:gridCol w:w="5865"/>
      </w:tblGrid>
      <w:tr w:rsidR="15DAABD7" w:rsidTr="15DAABD7" w14:paraId="78FDE1A1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44AFB175" w14:textId="26238919">
            <w:pPr>
              <w:bidi w:val="0"/>
              <w:spacing w:before="0" w:beforeAutospacing="off" w:after="0" w:afterAutospacing="off"/>
              <w:jc w:val="center"/>
            </w:pPr>
            <w:r w:rsidRPr="15DAABD7" w:rsidR="15DAABD7">
              <w:rPr>
                <w:b w:val="1"/>
                <w:bCs w:val="1"/>
              </w:rPr>
              <w:t>Hindi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723381DA" w14:textId="001169BA">
            <w:pPr>
              <w:bidi w:val="0"/>
              <w:spacing w:before="0" w:beforeAutospacing="off" w:after="0" w:afterAutospacing="off"/>
              <w:jc w:val="center"/>
            </w:pPr>
            <w:r w:rsidRPr="15DAABD7" w:rsidR="15DAABD7">
              <w:rPr>
                <w:b w:val="1"/>
                <w:bCs w:val="1"/>
              </w:rPr>
              <w:t>Translittération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7A3FABB7" w14:textId="65D16CE4">
            <w:pPr>
              <w:bidi w:val="0"/>
              <w:spacing w:before="0" w:beforeAutospacing="off" w:after="0" w:afterAutospacing="off"/>
              <w:jc w:val="center"/>
            </w:pPr>
            <w:r w:rsidRPr="15DAABD7" w:rsidR="15DAABD7">
              <w:rPr>
                <w:b w:val="1"/>
                <w:bCs w:val="1"/>
              </w:rPr>
              <w:t>Sens</w:t>
            </w:r>
          </w:p>
        </w:tc>
      </w:tr>
      <w:tr w:rsidR="15DAABD7" w:rsidTr="15DAABD7" w14:paraId="2AA177A4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0522B186" w14:textId="3BCFB2FA">
            <w:pPr>
              <w:bidi w:val="0"/>
              <w:spacing w:before="0" w:beforeAutospacing="off" w:after="0" w:afterAutospacing="off"/>
            </w:pPr>
            <w:r w:rsidR="15DAABD7">
              <w:rPr/>
              <w:t>रावण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24DDA88D" w14:textId="7B986926">
            <w:pPr>
              <w:bidi w:val="0"/>
              <w:spacing w:before="0" w:beforeAutospacing="off" w:after="0" w:afterAutospacing="off"/>
            </w:pPr>
            <w:r w:rsidR="15DAABD7">
              <w:rPr/>
              <w:t>Rāvaṇ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62FE28EC" w14:textId="1BD496DA">
            <w:pPr>
              <w:bidi w:val="0"/>
              <w:spacing w:before="0" w:beforeAutospacing="off" w:after="0" w:afterAutospacing="off"/>
            </w:pPr>
            <w:r w:rsidR="15DAABD7">
              <w:rPr/>
              <w:t>Ravan (symbole des vices dans la connaissance BK)</w:t>
            </w:r>
          </w:p>
        </w:tc>
      </w:tr>
      <w:tr w:rsidR="15DAABD7" w:rsidTr="15DAABD7" w14:paraId="00159E5E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13DDFC45" w14:textId="1B9C9A9A">
            <w:pPr>
              <w:bidi w:val="0"/>
              <w:spacing w:before="0" w:beforeAutospacing="off" w:after="0" w:afterAutospacing="off"/>
            </w:pPr>
            <w:r w:rsidR="15DAABD7">
              <w:rPr/>
              <w:t>ने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1B64F542" w14:textId="2D5B3FFB">
            <w:pPr>
              <w:bidi w:val="0"/>
              <w:spacing w:before="0" w:beforeAutospacing="off" w:after="0" w:afterAutospacing="off"/>
            </w:pPr>
            <w:r w:rsidR="15DAABD7">
              <w:rPr/>
              <w:t>ne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71A5C81F" w14:textId="15E1000B">
            <w:pPr>
              <w:bidi w:val="0"/>
              <w:spacing w:before="0" w:beforeAutospacing="off" w:after="0" w:afterAutospacing="off"/>
            </w:pPr>
            <w:r w:rsidR="15DAABD7">
              <w:rPr/>
              <w:t>marque de l'agent au perfectif</w:t>
            </w:r>
          </w:p>
        </w:tc>
      </w:tr>
      <w:tr w:rsidR="15DAABD7" w:rsidTr="15DAABD7" w14:paraId="5EED32ED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6554EC63" w14:textId="6A231223">
            <w:pPr>
              <w:bidi w:val="0"/>
              <w:spacing w:before="0" w:beforeAutospacing="off" w:after="0" w:afterAutospacing="off"/>
            </w:pPr>
            <w:r w:rsidR="15DAABD7">
              <w:rPr/>
              <w:t>पुजारी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0B6A43A7" w14:textId="28E3C288">
            <w:pPr>
              <w:bidi w:val="0"/>
              <w:spacing w:before="0" w:beforeAutospacing="off" w:after="0" w:afterAutospacing="off"/>
            </w:pPr>
            <w:r w:rsidR="15DAABD7">
              <w:rPr/>
              <w:t>pujārī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59B131DC" w14:textId="0D8520CD">
            <w:pPr>
              <w:bidi w:val="0"/>
              <w:spacing w:before="0" w:beforeAutospacing="off" w:after="0" w:afterAutospacing="off"/>
            </w:pPr>
            <w:r w:rsidR="15DAABD7">
              <w:rPr/>
              <w:t>adorateur, prêtre, celui qui pratique le culte</w:t>
            </w:r>
          </w:p>
        </w:tc>
      </w:tr>
      <w:tr w:rsidR="15DAABD7" w:rsidTr="15DAABD7" w14:paraId="3F13BABF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4F6891B7" w14:textId="16A58E1B">
            <w:pPr>
              <w:bidi w:val="0"/>
              <w:spacing w:before="0" w:beforeAutospacing="off" w:after="0" w:afterAutospacing="off"/>
            </w:pPr>
            <w:r w:rsidR="15DAABD7">
              <w:rPr/>
              <w:t>बनाया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00C6CB96" w14:textId="502ED355">
            <w:pPr>
              <w:bidi w:val="0"/>
              <w:spacing w:before="0" w:beforeAutospacing="off" w:after="0" w:afterAutospacing="off"/>
            </w:pPr>
            <w:r w:rsidR="15DAABD7">
              <w:rPr/>
              <w:t>banāyā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7E92F11F" w14:textId="0941F31F">
            <w:pPr>
              <w:bidi w:val="0"/>
              <w:spacing w:before="0" w:beforeAutospacing="off" w:after="0" w:afterAutospacing="off"/>
            </w:pPr>
            <w:r w:rsidR="15DAABD7">
              <w:rPr/>
              <w:t>a fait, a transformé en</w:t>
            </w:r>
          </w:p>
        </w:tc>
      </w:tr>
      <w:tr w:rsidR="15DAABD7" w:rsidTr="15DAABD7" w14:paraId="35D3C751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1B7A0B1E" w14:textId="0F23D8F2">
            <w:pPr>
              <w:bidi w:val="0"/>
              <w:spacing w:before="0" w:beforeAutospacing="off" w:after="0" w:afterAutospacing="off"/>
            </w:pPr>
            <w:r w:rsidR="15DAABD7">
              <w:rPr/>
              <w:t>बाप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2EA7D874" w14:textId="7EF72723">
            <w:pPr>
              <w:bidi w:val="0"/>
              <w:spacing w:before="0" w:beforeAutospacing="off" w:after="0" w:afterAutospacing="off"/>
            </w:pPr>
            <w:r w:rsidR="15DAABD7">
              <w:rPr/>
              <w:t>bāp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698553B9" w14:textId="35877CC1">
            <w:pPr>
              <w:bidi w:val="0"/>
              <w:spacing w:before="0" w:beforeAutospacing="off" w:after="0" w:afterAutospacing="off"/>
            </w:pPr>
            <w:r w:rsidR="15DAABD7">
              <w:rPr/>
              <w:t>le Père (Shiv Baba)</w:t>
            </w:r>
          </w:p>
        </w:tc>
      </w:tr>
      <w:tr w:rsidR="15DAABD7" w:rsidTr="15DAABD7" w14:paraId="2FE189B3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2403D931" w14:textId="5C34BCE3">
            <w:pPr>
              <w:bidi w:val="0"/>
              <w:spacing w:before="0" w:beforeAutospacing="off" w:after="0" w:afterAutospacing="off"/>
            </w:pPr>
            <w:r w:rsidR="15DAABD7">
              <w:rPr/>
              <w:t>पूज्य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68455B86" w14:textId="3BA43A19">
            <w:pPr>
              <w:bidi w:val="0"/>
              <w:spacing w:before="0" w:beforeAutospacing="off" w:after="0" w:afterAutospacing="off"/>
            </w:pPr>
            <w:r w:rsidR="15DAABD7">
              <w:rPr/>
              <w:t>pūjya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2DDB93F6" w14:textId="49DCB843">
            <w:pPr>
              <w:bidi w:val="0"/>
              <w:spacing w:before="0" w:beforeAutospacing="off" w:after="0" w:afterAutospacing="off"/>
            </w:pPr>
            <w:r w:rsidR="15DAABD7">
              <w:rPr/>
              <w:t>digne d'être adoré, vénérable</w:t>
            </w:r>
          </w:p>
        </w:tc>
      </w:tr>
      <w:tr w:rsidR="15DAABD7" w:rsidTr="15DAABD7" w14:paraId="489C68A3">
        <w:trPr>
          <w:trHeight w:val="300"/>
        </w:trPr>
        <w:tc>
          <w:tcPr>
            <w:tcW w:w="1095" w:type="dxa"/>
            <w:tcMar/>
            <w:vAlign w:val="center"/>
          </w:tcPr>
          <w:p w:rsidR="15DAABD7" w:rsidP="15DAABD7" w:rsidRDefault="15DAABD7" w14:paraId="4412E4BF" w14:textId="4258E2E7">
            <w:pPr>
              <w:bidi w:val="0"/>
              <w:spacing w:before="0" w:beforeAutospacing="off" w:after="0" w:afterAutospacing="off"/>
            </w:pPr>
            <w:r w:rsidR="15DAABD7">
              <w:rPr/>
              <w:t>बनाते हैं</w:t>
            </w:r>
          </w:p>
        </w:tc>
        <w:tc>
          <w:tcPr>
            <w:tcW w:w="2055" w:type="dxa"/>
            <w:tcMar/>
            <w:vAlign w:val="center"/>
          </w:tcPr>
          <w:p w:rsidR="15DAABD7" w:rsidP="15DAABD7" w:rsidRDefault="15DAABD7" w14:paraId="5880EFE3" w14:textId="6C57EF62">
            <w:pPr>
              <w:bidi w:val="0"/>
              <w:spacing w:before="0" w:beforeAutospacing="off" w:after="0" w:afterAutospacing="off"/>
            </w:pPr>
            <w:r w:rsidR="15DAABD7">
              <w:rPr/>
              <w:t>banāte haiṃ</w:t>
            </w:r>
          </w:p>
        </w:tc>
        <w:tc>
          <w:tcPr>
            <w:tcW w:w="5865" w:type="dxa"/>
            <w:tcMar/>
            <w:vAlign w:val="center"/>
          </w:tcPr>
          <w:p w:rsidR="15DAABD7" w:rsidP="15DAABD7" w:rsidRDefault="15DAABD7" w14:paraId="729F4A48" w14:textId="799DBF27">
            <w:pPr>
              <w:bidi w:val="0"/>
              <w:spacing w:before="0" w:beforeAutospacing="off" w:after="0" w:afterAutospacing="off"/>
            </w:pPr>
            <w:r w:rsidR="15DAABD7">
              <w:rPr/>
              <w:t>fait, transforme en (présent habituel)</w:t>
            </w:r>
          </w:p>
        </w:tc>
      </w:tr>
    </w:tbl>
    <w:p xmlns:wp14="http://schemas.microsoft.com/office/word/2010/wordml" w:rsidP="15DAABD7" wp14:paraId="784E1C1B" wp14:textId="2FC409E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DAABD7" wp14:paraId="1B03BED9" wp14:textId="0E26F60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DAABD7" w:rsidR="0AA279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5DAABD7" wp14:paraId="2DCA1061" wp14:textId="07A4FBC3">
      <w:pPr>
        <w:pStyle w:val="Heading3"/>
      </w:pPr>
      <w:r w:rsidRPr="15DAABD7" w:rsidR="20FD4097">
        <w:rPr>
          <w:noProof w:val="0"/>
          <w:lang w:val="fr-FR"/>
        </w:rPr>
        <w:t xml:space="preserve">1. </w:t>
      </w:r>
      <w:r w:rsidRPr="15DAABD7" w:rsidR="20FD4097">
        <w:rPr>
          <w:noProof w:val="0"/>
          <w:lang w:val="fr-FR"/>
        </w:rPr>
        <w:t>ने (ne)</w:t>
      </w:r>
      <w:r w:rsidRPr="15DAABD7" w:rsidR="20FD4097">
        <w:rPr>
          <w:noProof w:val="0"/>
          <w:lang w:val="fr-FR"/>
        </w:rPr>
        <w:t xml:space="preserve"> : marque de l'agent</w:t>
      </w:r>
    </w:p>
    <w:p xmlns:wp14="http://schemas.microsoft.com/office/word/2010/wordml" wp14:paraId="205DDB21" wp14:textId="1401F674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p14:paraId="3D570AA0" wp14:textId="3F7A58C8"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ने बनाया</w:t>
      </w:r>
    </w:p>
    <w:p xmlns:wp14="http://schemas.microsoft.com/office/word/2010/wordml" wp14:paraId="465052BE" wp14:textId="0458B292">
      <w:r w:rsidRPr="15DAABD7" w:rsidR="20FD40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Rāvaṇ ne banāyā</w:t>
      </w:r>
    </w:p>
    <w:p xmlns:wp14="http://schemas.microsoft.com/office/word/2010/wordml" wp14:paraId="16674112" wp14:textId="7CA414C0"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sujet d'un verbe transitif au perfectif.</w:t>
      </w:r>
    </w:p>
    <w:p xmlns:wp14="http://schemas.microsoft.com/office/word/2010/wordml" wp14:paraId="19571326" wp14:textId="6186583E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Ravan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fait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...</w:t>
      </w:r>
    </w:p>
    <w:p xmlns:wp14="http://schemas.microsoft.com/office/word/2010/wordml" wp14:paraId="581DC243" wp14:textId="3BBB3476"/>
    <w:p xmlns:wp14="http://schemas.microsoft.com/office/word/2010/wordml" w:rsidP="15DAABD7" wp14:paraId="3E18E1DF" wp14:textId="75D81A4D">
      <w:pPr>
        <w:pStyle w:val="Heading3"/>
      </w:pPr>
      <w:r w:rsidRPr="15DAABD7" w:rsidR="20FD4097">
        <w:rPr>
          <w:noProof w:val="0"/>
          <w:lang w:val="fr-FR"/>
        </w:rPr>
        <w:t xml:space="preserve">2. </w:t>
      </w:r>
      <w:r w:rsidRPr="15DAABD7" w:rsidR="20FD4097">
        <w:rPr>
          <w:noProof w:val="0"/>
          <w:lang w:val="fr-FR"/>
        </w:rPr>
        <w:t>बनाना</w:t>
      </w:r>
      <w:r w:rsidRPr="15DAABD7" w:rsidR="20FD4097">
        <w:rPr>
          <w:noProof w:val="0"/>
          <w:lang w:val="fr-FR"/>
        </w:rPr>
        <w:t xml:space="preserve"> = faire devenir</w:t>
      </w:r>
    </w:p>
    <w:p xmlns:wp14="http://schemas.microsoft.com/office/word/2010/wordml" wp14:paraId="4416714F" wp14:textId="7AE85652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souvent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faire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, mais ici il a le sens de :</w:t>
      </w:r>
    </w:p>
    <w:p xmlns:wp14="http://schemas.microsoft.com/office/word/2010/wordml" w:rsidP="15DAABD7" wp14:paraId="5E8977B5" wp14:textId="7F7E45D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transformer en </w:t>
      </w:r>
    </w:p>
    <w:p xmlns:wp14="http://schemas.microsoft.com/office/word/2010/wordml" w:rsidP="15DAABD7" wp14:paraId="6009D98B" wp14:textId="6588A63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rendre </w:t>
      </w:r>
    </w:p>
    <w:p xmlns:wp14="http://schemas.microsoft.com/office/word/2010/wordml" w:rsidP="15DAABD7" wp14:paraId="206327E2" wp14:textId="4A0EECA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faire devenir </w:t>
      </w:r>
    </w:p>
    <w:p xmlns:wp14="http://schemas.microsoft.com/office/word/2010/wordml" wp14:paraId="7B81654C" wp14:textId="7B93643C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15DAABD7" wp14:paraId="1461F048" wp14:textId="15C674E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राजा बनाया → il a fait roi. </w:t>
      </w:r>
    </w:p>
    <w:p xmlns:wp14="http://schemas.microsoft.com/office/word/2010/wordml" w:rsidP="15DAABD7" wp14:paraId="772F6133" wp14:textId="007CBF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शिक्षक बनाया → il a fait enseignant. </w:t>
      </w:r>
    </w:p>
    <w:p xmlns:wp14="http://schemas.microsoft.com/office/word/2010/wordml" w:rsidP="15DAABD7" wp14:paraId="70EFEE43" wp14:textId="3F6687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पुजारी बनाया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a fait devenir adorateur. </w:t>
      </w:r>
    </w:p>
    <w:p xmlns:wp14="http://schemas.microsoft.com/office/word/2010/wordml" wp14:paraId="4FAF84F6" wp14:textId="23B8F219"/>
    <w:p xmlns:wp14="http://schemas.microsoft.com/office/word/2010/wordml" w:rsidP="15DAABD7" wp14:paraId="0F44C6A9" wp14:textId="5E30251B">
      <w:pPr>
        <w:pStyle w:val="Heading3"/>
      </w:pPr>
      <w:r w:rsidRPr="15DAABD7" w:rsidR="20FD4097">
        <w:rPr>
          <w:noProof w:val="0"/>
          <w:lang w:val="fr-FR"/>
        </w:rPr>
        <w:t>3. Opposition très élégante</w:t>
      </w:r>
    </w:p>
    <w:p xmlns:wp14="http://schemas.microsoft.com/office/word/2010/wordml" wp14:paraId="1BF87F16" wp14:textId="0C53C7DA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comme un parallèle :</w:t>
      </w:r>
    </w:p>
    <w:p xmlns:wp14="http://schemas.microsoft.com/office/word/2010/wordml" wp14:paraId="7E6F4765" wp14:textId="4E00A1DF"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ने... बनाया है</w:t>
      </w:r>
      <w:r>
        <w:br/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Ravan a fait devenir...</w:t>
      </w:r>
    </w:p>
    <w:p xmlns:wp14="http://schemas.microsoft.com/office/word/2010/wordml" wp14:paraId="769E8040" wp14:textId="18A5703F"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बाप... बनाते हैं</w:t>
      </w:r>
      <w:r>
        <w:br/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Père fait devenir...</w:t>
      </w:r>
    </w:p>
    <w:p xmlns:wp14="http://schemas.microsoft.com/office/word/2010/wordml" wp14:paraId="19A836A9" wp14:textId="66A0369E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Cette opposition souligne les deux directions du cycle :</w:t>
      </w:r>
    </w:p>
    <w:p xmlns:wp14="http://schemas.microsoft.com/office/word/2010/wordml" w:rsidP="15DAABD7" wp14:paraId="6108E6C5" wp14:textId="60B6A82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Ravan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fait descendre les âmes dans la conscience corporelle et la dévotion. </w:t>
      </w:r>
    </w:p>
    <w:p xmlns:wp14="http://schemas.microsoft.com/office/word/2010/wordml" w:rsidP="15DAABD7" wp14:paraId="16F82D46" wp14:textId="056F963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élève les âmes jusqu'à leur statut divin. </w:t>
      </w:r>
    </w:p>
    <w:p xmlns:wp14="http://schemas.microsoft.com/office/word/2010/wordml" wp14:paraId="7C76F145" wp14:textId="3CA1EE6D"/>
    <w:p xmlns:wp14="http://schemas.microsoft.com/office/word/2010/wordml" w:rsidP="15DAABD7" wp14:paraId="4B882045" wp14:textId="74D8734F">
      <w:pPr>
        <w:pStyle w:val="Heading2"/>
      </w:pPr>
      <w:r w:rsidRPr="15DAABD7" w:rsidR="20FD4097">
        <w:rPr>
          <w:noProof w:val="0"/>
          <w:lang w:val="fr-FR"/>
        </w:rPr>
        <w:t>🌟 Sens BK</w:t>
      </w:r>
    </w:p>
    <w:p xmlns:wp14="http://schemas.microsoft.com/office/word/2010/wordml" wp14:paraId="74145CCC" wp14:textId="685A3876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Cette phrase résume une idée centrale de la connaissance BK.</w:t>
      </w:r>
    </w:p>
    <w:p xmlns:wp14="http://schemas.microsoft.com/office/word/2010/wordml" wp14:paraId="1A571CA9" wp14:textId="250F13C2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Dans la vision BK :</w:t>
      </w:r>
    </w:p>
    <w:p xmlns:wp14="http://schemas.microsoft.com/office/word/2010/wordml" w:rsidP="15DAABD7" wp14:paraId="6FD4B070" wp14:textId="494EEE8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début du cycle, les âmes sont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sont les déités de l'Âge d'Or, naturellement dignes d'être vénérées. </w:t>
      </w:r>
    </w:p>
    <w:p xmlns:wp14="http://schemas.microsoft.com/office/word/2010/wordml" w:rsidP="15DAABD7" wp14:paraId="4028C5DF" wp14:textId="32867E2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Sous l'influence de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Ravan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c'est-à-dire des cinq vices (représentés symboliquement par les dix têtes de Ravan), elles perdent leur pureté. </w:t>
      </w:r>
    </w:p>
    <w:p xmlns:wp14="http://schemas.microsoft.com/office/word/2010/wordml" w:rsidP="15DAABD7" wp14:paraId="58176916" wp14:textId="64349B4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Elles deviennent alors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पुजारी (pujārī)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non plus des êtres adorés, mais des êtres qui adorent. </w:t>
      </w:r>
    </w:p>
    <w:p xmlns:wp14="http://schemas.microsoft.com/office/word/2010/wordml" w:rsidP="15DAABD7" wp14:paraId="2B204940" wp14:textId="763C770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Lorsque Shiv Baba vient au Confluent, il enseigne le Raja Yoga et permet aux âmes de redevenir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dignes d'être adorées dans le cycle suivant. </w:t>
      </w:r>
    </w:p>
    <w:p xmlns:wp14="http://schemas.microsoft.com/office/word/2010/wordml" wp14:paraId="4DA9AB63" wp14:textId="07957C99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Il est intéressant de noter la proximité des deux mots :</w:t>
      </w:r>
    </w:p>
    <w:p xmlns:wp14="http://schemas.microsoft.com/office/word/2010/wordml" w:rsidP="15DAABD7" wp14:paraId="2E1D4437" wp14:textId="3274A78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पूजारी (pujārī)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adore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5DAABD7" wp14:paraId="10D41306" wp14:textId="7EAA1C3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est adoré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2BEFCA2F" wp14:textId="60FACAB5"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Toute la phrase repose sur ce contraste : </w:t>
      </w:r>
      <w:r w:rsidRPr="15DAABD7" w:rsidR="20FD4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passer de l'adorateur à l'être digne d'adoration</w:t>
      </w:r>
      <w:r w:rsidRPr="15DAABD7" w:rsidR="20FD4097">
        <w:rPr>
          <w:rFonts w:ascii="Aptos" w:hAnsi="Aptos" w:eastAsia="Aptos" w:cs="Aptos"/>
          <w:noProof w:val="0"/>
          <w:sz w:val="24"/>
          <w:szCs w:val="24"/>
          <w:lang w:val="fr-FR"/>
        </w:rPr>
        <w:t>. C'est précisément la transformation que, selon l'enseignement BK, le Père vient accomplir à chaque Âge de Confluence.</w:t>
      </w:r>
    </w:p>
    <w:p xmlns:wp14="http://schemas.microsoft.com/office/word/2010/wordml" w:rsidP="15DAABD7" wp14:paraId="2B0DD5EA" wp14:textId="3DF739A6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DAABD7" wp14:paraId="7D6B5C40" wp14:textId="52B06E1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DAABD7" wp14:paraId="54BFB064" wp14:textId="5AAD8B3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DAABD7" w:rsidR="29FA4A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5DAABD7" wp14:paraId="6CEB9A5B" wp14:textId="2A11AD8F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3C374B3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cff53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2b523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804d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10bf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7c6dd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6DD5D3"/>
    <w:rsid w:val="0AA27932"/>
    <w:rsid w:val="0D1AB764"/>
    <w:rsid w:val="116DD5D3"/>
    <w:rsid w:val="1577DFEE"/>
    <w:rsid w:val="1577DFEE"/>
    <w:rsid w:val="15DAABD7"/>
    <w:rsid w:val="17BF1B6E"/>
    <w:rsid w:val="20FD4097"/>
    <w:rsid w:val="29FA4A56"/>
    <w:rsid w:val="5102975F"/>
    <w:rsid w:val="77D8C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B166D"/>
  <w15:chartTrackingRefBased/>
  <w15:docId w15:val="{02B6ACE9-BBEB-4B97-9A2A-057541F0B9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5DAAB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5DAAB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5DAABD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5DAABD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d8e36e7ff6647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2026-06-27T08:09:06.1326043Z</dcterms:created>
  <dcterms:modified xsi:type="dcterms:W3CDTF">2026-06-27T08:15:36.6663730Z</dcterms:modified>
  <dc:creator>Jacques VUILLAUME</dc:creator>
  <lastModifiedBy>Jacques VUILLAUME</lastModifiedBy>
</coreProperties>
</file>