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395CB7" wp14:paraId="76E78ED5" wp14:textId="5453C9E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395CB7" w:rsidR="74219D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juillet 2026</w:t>
      </w:r>
    </w:p>
    <w:p xmlns:wp14="http://schemas.microsoft.com/office/word/2010/wordml" w:rsidP="16395CB7" wp14:paraId="0171C6A6" wp14:textId="2021B75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395CB7" wp14:paraId="6C347D79" wp14:textId="48A4110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95CB7" w:rsidR="74219D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juillet 2026</w:t>
      </w:r>
    </w:p>
    <w:p xmlns:wp14="http://schemas.microsoft.com/office/word/2010/wordml" w:rsidP="16395CB7" wp14:paraId="1C608F9F" wp14:textId="604FF42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395CB7" wp14:paraId="38D205AD" wp14:textId="5EE3237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5CB7" w:rsidR="74219D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6395CB7" wp14:paraId="62E89827" wp14:textId="298A5A90">
      <w:pPr>
        <w:pStyle w:val="Normal"/>
        <w:spacing w:after="0" w:afterAutospacing="off"/>
      </w:pPr>
      <w:r w:rsidRPr="16395CB7" w:rsidR="5E0A59B3">
        <w:rPr>
          <w:rFonts w:ascii="Aptos" w:hAnsi="Aptos" w:eastAsia="Aptos" w:cs="Aptos"/>
          <w:noProof w:val="0"/>
          <w:sz w:val="24"/>
          <w:szCs w:val="24"/>
          <w:lang w:val="fr-FR"/>
        </w:rPr>
        <w:t>सतयुग में भारतवासी पारसबुद्धि थे, आज से 5 हजार वर्ष पहले यह भारत पारसपुरी था, जिसमें देवी-देवता रहते थे।</w:t>
      </w:r>
    </w:p>
    <w:p xmlns:wp14="http://schemas.microsoft.com/office/word/2010/wordml" w:rsidP="16395CB7" wp14:paraId="1F2BE818" wp14:textId="7B5F0F9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395CB7" wp14:paraId="2EB00B81" wp14:textId="3690C88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5CB7" w:rsidR="74219D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6395CB7" wp14:paraId="6AEFEDC6" wp14:textId="6BE6E548">
      <w:pPr>
        <w:pStyle w:val="Normal"/>
        <w:spacing w:after="0" w:afterAutospacing="off"/>
      </w:pPr>
      <w:r w:rsidRPr="16395CB7" w:rsidR="6B75F8D9">
        <w:rPr>
          <w:rFonts w:ascii="Aptos" w:hAnsi="Aptos" w:eastAsia="Aptos" w:cs="Aptos"/>
          <w:noProof w:val="0"/>
          <w:sz w:val="24"/>
          <w:szCs w:val="24"/>
          <w:lang w:val="en-US"/>
        </w:rPr>
        <w:t>Satayug meṃ Bhāratvāsī pāras-buddhi the, āj se 5 hazār varṣ pahle yah Bhārat pāras-purī thā, jis meṃ devī-devtā rahte the.</w:t>
      </w:r>
    </w:p>
    <w:p xmlns:wp14="http://schemas.microsoft.com/office/word/2010/wordml" w:rsidP="16395CB7" wp14:paraId="728542D5" wp14:textId="11B3CBA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6395CB7" wp14:paraId="4F92D76C" wp14:textId="0AF9BA8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95CB7" w:rsidR="74219DC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6395CB7" wp14:paraId="497B7BB5" wp14:textId="2C0C802C">
      <w:pPr>
        <w:pStyle w:val="Normal"/>
        <w:spacing w:after="0" w:afterAutospacing="off"/>
      </w:pPr>
      <w:r w:rsidRPr="16395CB7" w:rsidR="05947989">
        <w:rPr>
          <w:rFonts w:ascii="Aptos" w:hAnsi="Aptos" w:eastAsia="Aptos" w:cs="Aptos"/>
          <w:noProof w:val="0"/>
          <w:sz w:val="24"/>
          <w:szCs w:val="24"/>
          <w:lang w:val="fr-FR"/>
        </w:rPr>
        <w:t>À l’âge d’or, les habitants de Bharat avaient un intellect pāras, c’est-à-dire pur et divin. Il y a 5 000 ans, ce Bharat était Pāraspurī, la cité pāras, où vivaient les déesses et les dieux.</w:t>
      </w:r>
    </w:p>
    <w:p xmlns:wp14="http://schemas.microsoft.com/office/word/2010/wordml" w:rsidP="16395CB7" wp14:paraId="6E18B34C" wp14:textId="4983C9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395CB7" wp14:paraId="0445A565" wp14:textId="616404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95CB7" w:rsidR="74219D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6395CB7" wp14:paraId="0312A521" wp14:textId="592ABF80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 — Satayug meṃ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SatYug, à l’âge d’or.</w:t>
      </w:r>
    </w:p>
    <w:p xmlns:wp14="http://schemas.microsoft.com/office/word/2010/wordml" w:rsidP="16395CB7" wp14:paraId="03F4239F" wp14:textId="4FF33691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भारतवासी — Bhāratvāsī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habitants de Bharat.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— Bhārat</w:t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Bharat ; </w:t>
      </w: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वासी — vāsī</w:t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habitant.</w:t>
      </w:r>
    </w:p>
    <w:p xmlns:wp14="http://schemas.microsoft.com/office/word/2010/wordml" w:rsidP="16395CB7" wp14:paraId="7F8B6EEE" wp14:textId="76384780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— pāras-buddhi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 pāras, intellect pur, élevé, divin.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 — pāras</w:t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pierre philosophale ; </w:t>
      </w: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intellect.</w:t>
      </w:r>
    </w:p>
    <w:p xmlns:wp14="http://schemas.microsoft.com/office/word/2010/wordml" w:rsidP="16395CB7" wp14:paraId="4C832E35" wp14:textId="3CCA6D47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5 हजार वर्ष पहले — āj se 5 hazār varṣ pahle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y a 5 000 ans.</w:t>
      </w:r>
    </w:p>
    <w:p xmlns:wp14="http://schemas.microsoft.com/office/word/2010/wordml" w:rsidP="16395CB7" wp14:paraId="308EB69A" wp14:textId="0FAEDC79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पारसपुरी — pāras-purī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cité pāras, le monde pur et divin.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पुरी — purī</w:t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ville, cité.</w:t>
      </w:r>
    </w:p>
    <w:p xmlns:wp14="http://schemas.microsoft.com/office/word/2010/wordml" w:rsidP="16395CB7" wp14:paraId="03414667" wp14:textId="131E735B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— jis meṃ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lequel, où.</w:t>
      </w:r>
    </w:p>
    <w:p xmlns:wp14="http://schemas.microsoft.com/office/word/2010/wordml" w:rsidP="16395CB7" wp14:paraId="2435460D" wp14:textId="593A1143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— devī-devtā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déesses et dieux, déités.</w:t>
      </w:r>
    </w:p>
    <w:p xmlns:wp14="http://schemas.microsoft.com/office/word/2010/wordml" w:rsidP="16395CB7" wp14:paraId="6568B667" wp14:textId="206C098C">
      <w:pPr>
        <w:spacing w:before="240" w:beforeAutospacing="off" w:after="240" w:afterAutospacing="off"/>
      </w:pPr>
      <w:r w:rsidRPr="16395CB7" w:rsidR="4C5FC68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थे — rahte the</w:t>
      </w:r>
      <w:r>
        <w:br/>
      </w:r>
      <w:r w:rsidRPr="16395CB7" w:rsidR="4C5FC6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vivaient, habitaient.</w:t>
      </w:r>
    </w:p>
    <w:p xmlns:wp14="http://schemas.microsoft.com/office/word/2010/wordml" w:rsidP="16395CB7" wp14:paraId="1227BE13" wp14:textId="549BFB9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6395CB7" wp14:paraId="4BB10C7D" wp14:textId="338ADC19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6"/>
          <w:szCs w:val="36"/>
          <w:lang w:val="fr-FR"/>
        </w:rPr>
      </w:pPr>
      <w:r w:rsidRPr="16395CB7" w:rsidR="74219D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6395CB7" wp14:paraId="18EB948F" wp14:textId="5E4842CA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 — Satayug meṃ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“dans”. Ici, il indique une période : “dans le SatYug”.</w:t>
      </w:r>
    </w:p>
    <w:p xmlns:wp14="http://schemas.microsoft.com/office/word/2010/wordml" w:rsidP="16395CB7" wp14:paraId="4B4A4D06" wp14:textId="1678E10E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भारतवासी पारसबुद्धि थे — Bhāratvāsī pāras-buddhi the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structure simple : sujet + qualité + verbe être au passé.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Mot à mot : “Les habitants de Bharat étaient pāras-buddhi.”</w:t>
      </w:r>
    </w:p>
    <w:p xmlns:wp14="http://schemas.microsoft.com/office/word/2010/wordml" w:rsidP="16395CB7" wp14:paraId="4C87E62B" wp14:textId="3210B889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भारत पारसपुरी था — yah Bhārat pāras-purī thā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— thā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était, masculin singulier, car il se rapporte à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— Bhārat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395CB7" wp14:paraId="489E2B7B" wp14:textId="239D680A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देवी-देवता रहते थे — jis meṃ devī-devtā rahte the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— jis meṃ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reprend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/ पारसपुरी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“dans lequel vivaient les déités”.</w:t>
      </w:r>
    </w:p>
    <w:p xmlns:wp14="http://schemas.microsoft.com/office/word/2010/wordml" wp14:paraId="3BFEFB25" wp14:textId="65668A4B"/>
    <w:p w:rsidR="4DB1C846" w:rsidP="16395CB7" w:rsidRDefault="4DB1C846" w14:paraId="655C64A5" w14:textId="3A3FB138">
      <w:pPr>
        <w:pStyle w:val="Heading2"/>
      </w:pPr>
      <w:r w:rsidRPr="16395CB7" w:rsidR="4DB1C846">
        <w:rPr>
          <w:noProof w:val="0"/>
          <w:lang w:val="fr-FR"/>
        </w:rPr>
        <w:t>Sens de पारसबुद्धि — pāras-buddhi</w:t>
      </w:r>
    </w:p>
    <w:p w:rsidR="4DB1C846" w:rsidP="16395CB7" w:rsidRDefault="4DB1C846" w14:paraId="73C76BDB" w14:textId="1DC70662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Dans le contexte, Baba oppose :</w:t>
      </w:r>
    </w:p>
    <w:p w:rsidR="4DB1C846" w:rsidP="16395CB7" w:rsidRDefault="4DB1C846" w14:paraId="73D193C1" w14:textId="7A28933A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 — patthar-buddhi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 de pierre : lourd, impur, fermé.</w:t>
      </w:r>
    </w:p>
    <w:p w:rsidR="4DB1C846" w:rsidP="16395CB7" w:rsidRDefault="4DB1C846" w14:paraId="12408E90" w14:textId="305D4EAB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— pāras-buddhi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 pāras : pur, satopradhan, divin, précieux comme de l’or.</w:t>
      </w:r>
    </w:p>
    <w:p w:rsidR="4DB1C846" w:rsidP="16395CB7" w:rsidRDefault="4DB1C846" w14:paraId="47755A7F" w14:textId="44B8589C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attention : les déités du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— Satayug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n’ont plus le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gyān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Sangamyug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. Elles ne connaissent pas consciemment le Père, le cycle ou le drama.</w:t>
      </w:r>
    </w:p>
    <w:p w:rsidR="4DB1C846" w:rsidP="16395CB7" w:rsidRDefault="4DB1C846" w14:paraId="1C2737E0" w14:textId="5B13FED8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Elles vivent simplement le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fruit du gyan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pureté, bonheur, noblesse et nature divine.</w:t>
      </w:r>
    </w:p>
    <w:p w:rsidR="4DB1C846" w:rsidP="16395CB7" w:rsidRDefault="4DB1C846" w14:paraId="303EAD61" w14:textId="2862D39A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4DB1C846" w:rsidP="16395CB7" w:rsidRDefault="4DB1C846" w14:paraId="2C6A3C01" w14:textId="6ED1F7C0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संगमयुग में है — gyān Sangamyug meṃ hai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gyan est au SangamYug.</w:t>
      </w:r>
    </w:p>
    <w:p w:rsidR="4DB1C846" w:rsidP="16395CB7" w:rsidRDefault="4DB1C846" w14:paraId="48021C4D" w14:textId="741F2B61">
      <w:pPr>
        <w:spacing w:before="240" w:beforeAutospacing="off" w:after="240" w:afterAutospacing="off"/>
      </w:pP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उसका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फल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pāras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-buddhi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Satayug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uskā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phal</w:t>
      </w:r>
      <w:r w:rsidRPr="16395CB7" w:rsidR="4DB1C8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L’intellect 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pāras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>SatYug</w:t>
      </w:r>
      <w:r w:rsidRPr="16395CB7" w:rsidR="4DB1C84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est le fruit.</w:t>
      </w:r>
    </w:p>
    <w:p w:rsidR="16395CB7" w:rsidP="16395CB7" w:rsidRDefault="16395CB7" w14:paraId="62E87224" w14:textId="1415EDA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461FFB1" w:rsidP="16395CB7" w:rsidRDefault="1461FFB1" w14:paraId="12E50458" w14:textId="0F651AD0">
      <w:pPr>
        <w:pStyle w:val="Normal"/>
      </w:pPr>
      <w:r w:rsidRPr="16395CB7" w:rsidR="1461FF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8E3F02"/>
    <w:rsid w:val="05947989"/>
    <w:rsid w:val="0F5ED06D"/>
    <w:rsid w:val="1461FFB1"/>
    <w:rsid w:val="16395CB7"/>
    <w:rsid w:val="231DFF3C"/>
    <w:rsid w:val="2F7318B8"/>
    <w:rsid w:val="43752B7A"/>
    <w:rsid w:val="478E3F02"/>
    <w:rsid w:val="4C5FC68A"/>
    <w:rsid w:val="4DB1C846"/>
    <w:rsid w:val="5CD36E78"/>
    <w:rsid w:val="5E0A59B3"/>
    <w:rsid w:val="6B75F8D9"/>
    <w:rsid w:val="74219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110AE"/>
  <w15:chartTrackingRefBased/>
  <w15:docId w15:val="{7E0EAF64-F16B-4601-8E3B-FF486D2F41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395CB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395CB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2026-07-02T06:54:27.8152230Z</dcterms:created>
  <dcterms:modified xsi:type="dcterms:W3CDTF">2026-07-02T07:03:21.5468800Z</dcterms:modified>
  <dc:creator>Jacques VUILLAUME</dc:creator>
  <lastModifiedBy>Jacques VUILLAUME</lastModifiedBy>
</coreProperties>
</file>