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7E1260" wp14:paraId="0C5D0D98" wp14:textId="52FDBC8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7E1260" w:rsidR="06D19E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juillet 2026</w:t>
      </w:r>
    </w:p>
    <w:p xmlns:wp14="http://schemas.microsoft.com/office/word/2010/wordml" w:rsidP="5F7E1260" wp14:paraId="319BBB28" wp14:textId="579D7A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7E1260" wp14:paraId="027C07A1" wp14:textId="136015A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7E1260" w:rsidR="06D19E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juillet 2026</w:t>
      </w:r>
    </w:p>
    <w:p xmlns:wp14="http://schemas.microsoft.com/office/word/2010/wordml" w:rsidP="5F7E1260" wp14:paraId="0428ED5F" wp14:textId="241594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7E1260" wp14:paraId="5FED3E4D" wp14:textId="0466F944">
      <w:pPr>
        <w:spacing w:after="0" w:afterAutospacing="off"/>
      </w:pPr>
      <w:r w:rsidRPr="5F7E1260" w:rsidR="06D19E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F7E1260" wp14:paraId="1A4E747B" wp14:textId="6430BB27">
      <w:pPr>
        <w:pStyle w:val="Normal"/>
        <w:spacing w:after="0" w:afterAutospacing="off"/>
      </w:pPr>
      <w:r w:rsidRPr="5F7E1260" w:rsidR="7F26AFAF">
        <w:rPr>
          <w:rFonts w:ascii="Aptos" w:hAnsi="Aptos" w:eastAsia="Aptos" w:cs="Aptos"/>
          <w:noProof w:val="0"/>
          <w:sz w:val="24"/>
          <w:szCs w:val="24"/>
          <w:lang w:val="fr-FR"/>
        </w:rPr>
        <w:t>अब फिर तुम बच्चों को कहता हूँ - आत्म-अभिमानी बनो।</w:t>
      </w:r>
    </w:p>
    <w:p xmlns:wp14="http://schemas.microsoft.com/office/word/2010/wordml" w:rsidP="5F7E1260" wp14:paraId="57450A87" wp14:textId="553ED51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7E1260" wp14:paraId="244411C0" wp14:textId="6B451F5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7E1260" w:rsidR="06D19E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F7E1260" wp14:paraId="0E9CE8DE" wp14:textId="6686F640">
      <w:pPr>
        <w:pStyle w:val="Normal"/>
        <w:spacing w:after="0" w:afterAutospacing="off"/>
      </w:pPr>
      <w:r w:rsidRPr="5F7E1260" w:rsidR="7506DECE">
        <w:rPr>
          <w:rFonts w:ascii="Aptos" w:hAnsi="Aptos" w:eastAsia="Aptos" w:cs="Aptos"/>
          <w:noProof w:val="0"/>
          <w:sz w:val="24"/>
          <w:szCs w:val="24"/>
          <w:lang w:val="en-US"/>
        </w:rPr>
        <w:t>ab phir tum bacchoṃ ko kahtā hū̃ — ātma-abhimānī bano.</w:t>
      </w:r>
    </w:p>
    <w:p xmlns:wp14="http://schemas.microsoft.com/office/word/2010/wordml" w:rsidP="5F7E1260" wp14:paraId="1166487F" wp14:textId="10A7305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5F7E1260" wp14:paraId="142F7890" wp14:textId="4F8322CD">
      <w:pPr>
        <w:spacing w:after="0" w:afterAutospacing="off"/>
      </w:pPr>
      <w:r w:rsidRPr="5F7E1260" w:rsidR="06D19E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F7E1260" wp14:paraId="043DF256" wp14:textId="50B0A2E4">
      <w:pPr>
        <w:pStyle w:val="Normal"/>
        <w:spacing w:after="0" w:afterAutospacing="off"/>
      </w:pPr>
      <w:r w:rsidRPr="5F7E1260" w:rsidR="0F0B83C6">
        <w:rPr>
          <w:rFonts w:ascii="Aptos" w:hAnsi="Aptos" w:eastAsia="Aptos" w:cs="Aptos"/>
          <w:noProof w:val="0"/>
          <w:sz w:val="24"/>
          <w:szCs w:val="24"/>
          <w:lang w:val="fr-FR"/>
        </w:rPr>
        <w:t>Maintenant, je vous le dis de nouveau, les enfants : devenez conscients de l’âme.</w:t>
      </w:r>
    </w:p>
    <w:p xmlns:wp14="http://schemas.microsoft.com/office/word/2010/wordml" w:rsidP="5F7E1260" wp14:paraId="4378648C" wp14:textId="70AAE08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7E1260" wp14:paraId="3A02FBBA" wp14:textId="778AF54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7E1260" w:rsidR="06D19E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F7E1260" wp14:paraId="1757E6C4" wp14:textId="652C4B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7E1260" w:rsidR="28F8AA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28F8AAF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>) : maintenant</w:t>
      </w:r>
    </w:p>
    <w:p xmlns:wp14="http://schemas.microsoft.com/office/word/2010/wordml" w:rsidP="5F7E1260" wp14:paraId="63F6FD58" wp14:textId="6D9E306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7E1260" w:rsidR="28F8AA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28F8AAF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phir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>) : de nouveau, encore une fois</w:t>
      </w:r>
    </w:p>
    <w:p xmlns:wp14="http://schemas.microsoft.com/office/word/2010/wordml" w:rsidP="5F7E1260" wp14:paraId="2A307EB8" wp14:textId="5A55B3C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7E1260" w:rsidR="28F8AA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बच्चों को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28F8AAF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bacchoṃ ko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>) : à vous, les enfants</w:t>
      </w:r>
    </w:p>
    <w:p xmlns:wp14="http://schemas.microsoft.com/office/word/2010/wordml" w:rsidP="5F7E1260" wp14:paraId="0C769553" wp14:textId="1342CA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7E1260" w:rsidR="28F8AA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कहता हूँ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28F8AAF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kahtā hū̃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>) : je dis</w:t>
      </w:r>
    </w:p>
    <w:p xmlns:wp14="http://schemas.microsoft.com/office/word/2010/wordml" w:rsidP="5F7E1260" wp14:paraId="1584A878" wp14:textId="199D0F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7E1260" w:rsidR="28F8AA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28F8AAF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ātma-abhimānī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>) : conscient de soi en tant qu’âme</w:t>
      </w:r>
    </w:p>
    <w:p xmlns:wp14="http://schemas.microsoft.com/office/word/2010/wordml" w:rsidP="5F7E1260" wp14:paraId="62CA5B20" wp14:textId="7F06EBB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7E1260" w:rsidR="28F8AA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28F8AAF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bano</w:t>
      </w:r>
      <w:r w:rsidRPr="5F7E1260" w:rsidR="28F8AAFC">
        <w:rPr>
          <w:rFonts w:ascii="Aptos" w:hAnsi="Aptos" w:eastAsia="Aptos" w:cs="Aptos"/>
          <w:noProof w:val="0"/>
          <w:sz w:val="24"/>
          <w:szCs w:val="24"/>
          <w:lang w:val="fr-FR"/>
        </w:rPr>
        <w:t>) : devenez</w:t>
      </w:r>
    </w:p>
    <w:p xmlns:wp14="http://schemas.microsoft.com/office/word/2010/wordml" w:rsidP="5F7E1260" wp14:paraId="2E6AC22F" wp14:textId="4144FCC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7E1260" wp14:paraId="13EEB9CB" wp14:textId="211CD2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7E1260" w:rsidR="06D19E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F7E1260" wp14:paraId="2AC4B33C" wp14:textId="6455A684">
      <w:pPr>
        <w:pStyle w:val="Heading3"/>
      </w:pPr>
      <w:r w:rsidRPr="5F7E1260" w:rsidR="0AB69AE3">
        <w:rPr>
          <w:noProof w:val="0"/>
          <w:lang w:val="fr-FR"/>
        </w:rPr>
        <w:t>तुम बच्चों को (</w:t>
      </w:r>
      <w:r w:rsidRPr="5F7E1260" w:rsidR="0AB69AE3">
        <w:rPr>
          <w:noProof w:val="0"/>
          <w:lang w:val="fr-FR"/>
        </w:rPr>
        <w:t>tum bacchoṃ ko</w:t>
      </w:r>
      <w:r w:rsidRPr="5F7E1260" w:rsidR="0AB69AE3">
        <w:rPr>
          <w:noProof w:val="0"/>
          <w:lang w:val="fr-FR"/>
        </w:rPr>
        <w:t>)</w:t>
      </w:r>
    </w:p>
    <w:p xmlns:wp14="http://schemas.microsoft.com/office/word/2010/wordml" w:rsidP="5F7E1260" wp14:paraId="28282AE4" wp14:textId="754C511A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Cette expression signifie « à vous, les enfants ».</w:t>
      </w:r>
    </w:p>
    <w:p xmlns:wp14="http://schemas.microsoft.com/office/word/2010/wordml" w:rsidP="5F7E1260" wp14:paraId="14A23639" wp14:textId="4E47C111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bacchoṃ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la forme oblique plurielle de </w:t>
      </w: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bacce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employée devant la postposition </w:t>
      </w: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5F7E1260" wp14:paraId="3D0B62A2" wp14:textId="63F5AF38">
      <w:pPr>
        <w:pStyle w:val="Heading3"/>
      </w:pPr>
      <w:r w:rsidRPr="5F7E1260" w:rsidR="0AB69AE3">
        <w:rPr>
          <w:noProof w:val="0"/>
          <w:lang w:val="fr-FR"/>
        </w:rPr>
        <w:t>कहता हूँ (</w:t>
      </w:r>
      <w:r w:rsidRPr="5F7E1260" w:rsidR="0AB69AE3">
        <w:rPr>
          <w:noProof w:val="0"/>
          <w:lang w:val="fr-FR"/>
        </w:rPr>
        <w:t>kahtā hū̃</w:t>
      </w:r>
      <w:r w:rsidRPr="5F7E1260" w:rsidR="0AB69AE3">
        <w:rPr>
          <w:noProof w:val="0"/>
          <w:lang w:val="fr-FR"/>
        </w:rPr>
        <w:t>)</w:t>
      </w:r>
    </w:p>
    <w:p xmlns:wp14="http://schemas.microsoft.com/office/word/2010/wordml" w:rsidP="5F7E1260" wp14:paraId="4600307B" wp14:textId="17DA8FAC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forme vient de </w:t>
      </w: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kahnā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), « dire ».</w:t>
      </w:r>
    </w:p>
    <w:p xmlns:wp14="http://schemas.microsoft.com/office/word/2010/wordml" w:rsidP="5F7E1260" wp14:paraId="575AF633" wp14:textId="04269810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</w:t>
      </w: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), « je », est sous-entendu :</w:t>
      </w:r>
    </w:p>
    <w:p xmlns:wp14="http://schemas.microsoft.com/office/word/2010/wordml" w:rsidP="5F7E1260" wp14:paraId="4F3E177A" wp14:textId="03D30FB7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तुम बच्चों को कहता हूँ।</w:t>
      </w:r>
      <w:r>
        <w:br/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tum bacchoṃ ko kahtā hū̃.</w:t>
      </w:r>
      <w:r>
        <w:br/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« Je vous dis, les enfants. »</w:t>
      </w:r>
    </w:p>
    <w:p xmlns:wp14="http://schemas.microsoft.com/office/word/2010/wordml" w:rsidP="5F7E1260" wp14:paraId="258145EF" wp14:textId="6F8E46F3">
      <w:pPr>
        <w:pStyle w:val="Heading3"/>
      </w:pPr>
      <w:r w:rsidRPr="5F7E1260" w:rsidR="0AB69AE3">
        <w:rPr>
          <w:noProof w:val="0"/>
          <w:lang w:val="fr-FR"/>
        </w:rPr>
        <w:t>बनो (</w:t>
      </w:r>
      <w:r w:rsidRPr="5F7E1260" w:rsidR="0AB69AE3">
        <w:rPr>
          <w:noProof w:val="0"/>
          <w:lang w:val="fr-FR"/>
        </w:rPr>
        <w:t>bano</w:t>
      </w:r>
      <w:r w:rsidRPr="5F7E1260" w:rsidR="0AB69AE3">
        <w:rPr>
          <w:noProof w:val="0"/>
          <w:lang w:val="fr-FR"/>
        </w:rPr>
        <w:t>)</w:t>
      </w:r>
    </w:p>
    <w:p xmlns:wp14="http://schemas.microsoft.com/office/word/2010/wordml" w:rsidP="5F7E1260" wp14:paraId="20D0B8FB" wp14:textId="5A47D6DA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l’impératif de </w:t>
      </w: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bannā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), « devenir ».</w:t>
      </w:r>
    </w:p>
    <w:p xmlns:wp14="http://schemas.microsoft.com/office/word/2010/wordml" w:rsidP="5F7E1260" wp14:paraId="6B36E7BD" wp14:textId="10B7A723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Le ton est direct mais affectueux : « devenez » ou « soyez ».</w:t>
      </w:r>
    </w:p>
    <w:p xmlns:wp14="http://schemas.microsoft.com/office/word/2010/wordml" w:rsidP="5F7E1260" wp14:paraId="45B7C06C" wp14:textId="3F2FEB7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7E1260" wp14:paraId="168238DF" wp14:textId="5151BD60">
      <w:pPr>
        <w:pStyle w:val="Heading2"/>
      </w:pPr>
      <w:r w:rsidRPr="5F7E1260" w:rsidR="0AB69AE3">
        <w:rPr>
          <w:noProof w:val="0"/>
          <w:lang w:val="fr-FR"/>
        </w:rPr>
        <w:t>Sens de आत्म-अभिमानी (</w:t>
      </w:r>
      <w:r w:rsidRPr="5F7E1260" w:rsidR="0AB69AE3">
        <w:rPr>
          <w:noProof w:val="0"/>
          <w:lang w:val="fr-FR"/>
        </w:rPr>
        <w:t>ātma-abhimānī</w:t>
      </w:r>
      <w:r w:rsidRPr="5F7E1260" w:rsidR="0AB69AE3">
        <w:rPr>
          <w:noProof w:val="0"/>
          <w:lang w:val="fr-FR"/>
        </w:rPr>
        <w:t>)</w:t>
      </w:r>
    </w:p>
    <w:p xmlns:wp14="http://schemas.microsoft.com/office/word/2010/wordml" w:rsidP="5F7E1260" wp14:paraId="70844067" wp14:textId="5BFEE0A9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langue courante, </w:t>
      </w: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abhimānī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) peut signifier « fier » ou « orgueilleux ». Mais ici, dans le vocabulaire BK, il signifie « établi dans une certaine conscience ».</w:t>
      </w:r>
    </w:p>
    <w:p xmlns:wp14="http://schemas.microsoft.com/office/word/2010/wordml" w:rsidP="5F7E1260" wp14:paraId="2DA1D459" wp14:textId="04D45E51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ātma-abhimānī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) désigne donc celui qui maintient la conscience :</w:t>
      </w:r>
    </w:p>
    <w:p xmlns:wp14="http://schemas.microsoft.com/office/word/2010/wordml" w:rsidP="5F7E1260" wp14:paraId="6CE85836" wp14:textId="26A3A829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हूँ।</w:t>
      </w:r>
      <w:r>
        <w:br/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ātmā hū̃.</w:t>
      </w:r>
      <w:r>
        <w:br/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âme. »</w:t>
      </w:r>
    </w:p>
    <w:p xmlns:wp14="http://schemas.microsoft.com/office/word/2010/wordml" w:rsidP="5F7E1260" wp14:paraId="5E8DF981" wp14:textId="15CC819F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L’expression s’oppose à :</w:t>
      </w:r>
    </w:p>
    <w:p xmlns:wp14="http://schemas.microsoft.com/office/word/2010/wordml" w:rsidP="5F7E1260" wp14:paraId="747F648B" wp14:textId="42BC6451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deha-abhimānī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) : identifié au corps, conscient du corps.</w:t>
      </w:r>
    </w:p>
    <w:p xmlns:wp14="http://schemas.microsoft.com/office/word/2010/wordml" w:rsidP="5F7E1260" wp14:paraId="0FE77FC6" wp14:textId="61C403E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7E1260" wp14:paraId="69AADD03" wp14:textId="008B19C3">
      <w:pPr>
        <w:pStyle w:val="Heading2"/>
      </w:pPr>
      <w:r w:rsidRPr="5F7E1260" w:rsidR="0AB69AE3">
        <w:rPr>
          <w:noProof w:val="0"/>
          <w:lang w:val="fr-FR"/>
        </w:rPr>
        <w:t>Nuance de la phrase</w:t>
      </w:r>
    </w:p>
    <w:p xmlns:wp14="http://schemas.microsoft.com/office/word/2010/wordml" w:rsidP="5F7E1260" wp14:paraId="13633DF7" wp14:textId="0E13EB7A">
      <w:pPr>
        <w:spacing w:before="240" w:beforeAutospacing="off" w:after="240" w:afterAutospacing="off"/>
      </w:pPr>
      <w:r w:rsidRPr="5F7E1260" w:rsidR="0AB69A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फिर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7E1260" w:rsidR="0AB69A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phir</w:t>
      </w:r>
      <w:r w:rsidRPr="5F7E1260" w:rsidR="0AB69AE3">
        <w:rPr>
          <w:rFonts w:ascii="Aptos" w:hAnsi="Aptos" w:eastAsia="Aptos" w:cs="Aptos"/>
          <w:noProof w:val="0"/>
          <w:sz w:val="24"/>
          <w:szCs w:val="24"/>
          <w:lang w:val="fr-FR"/>
        </w:rPr>
        <w:t>), « maintenant, de nouveau », montre que le Père répète un enseignement déjà donné : revenir continuellement à la conscience de l’âme.</w:t>
      </w:r>
    </w:p>
    <w:p xmlns:wp14="http://schemas.microsoft.com/office/word/2010/wordml" w:rsidP="5F7E1260" wp14:paraId="026D34FD" wp14:textId="0803DE8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7E1260" wp14:paraId="6F19C679" wp14:textId="7DBB69C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7E1260" wp14:paraId="31960770" wp14:textId="71F09BB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7E1260" w:rsidR="1BC119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F7E1260" wp14:paraId="08AF0210" wp14:textId="2EE3246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375726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89cfa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baca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29BDCC"/>
    <w:rsid w:val="06D19EAF"/>
    <w:rsid w:val="0729BDCC"/>
    <w:rsid w:val="0AB69AE3"/>
    <w:rsid w:val="0F0B83C6"/>
    <w:rsid w:val="145C3467"/>
    <w:rsid w:val="1AA00961"/>
    <w:rsid w:val="1BC119AF"/>
    <w:rsid w:val="28F8AAFC"/>
    <w:rsid w:val="5F7E1260"/>
    <w:rsid w:val="65E45612"/>
    <w:rsid w:val="6D10CCDA"/>
    <w:rsid w:val="7506DECE"/>
    <w:rsid w:val="793A072D"/>
    <w:rsid w:val="7F26A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BF4F7"/>
  <w15:chartTrackingRefBased/>
  <w15:docId w15:val="{1E32A119-34E2-440E-9558-73884D73C6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7E126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7E126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7E126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F7E126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adce962efdb4c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2026-07-11T07:17:29.5537231Z</dcterms:created>
  <dcterms:modified xsi:type="dcterms:W3CDTF">2026-07-11T07:23:03.6294940Z</dcterms:modified>
  <dc:creator>Jacques VUILLAUME</dc:creator>
  <lastModifiedBy>Jacques VUILLAUME</lastModifiedBy>
</coreProperties>
</file>