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0D1627B" wp14:paraId="63AE6940" wp14:textId="497849FA">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00D1627B" w:rsidR="25A9FEEC">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17 juillet 2026</w:t>
      </w:r>
    </w:p>
    <w:p xmlns:wp14="http://schemas.microsoft.com/office/word/2010/wordml" w:rsidP="00D1627B" wp14:paraId="471E1C64" wp14:textId="213E51CA">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0D1627B" wp14:paraId="63325BC6" wp14:textId="315E65D1">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00D1627B" w:rsidR="25A9FEEC">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17 juillet 2026</w:t>
      </w:r>
    </w:p>
    <w:p xmlns:wp14="http://schemas.microsoft.com/office/word/2010/wordml" w:rsidP="00D1627B" wp14:paraId="3DDEB15F" wp14:textId="7E621179">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0D1627B" wp14:paraId="3375C9EC" wp14:textId="06251B9A">
      <w:pPr>
        <w:spacing w:after="0" w:afterAutospacing="off"/>
      </w:pPr>
      <w:r w:rsidRPr="00D1627B" w:rsidR="25A9FEEC">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00D1627B" wp14:paraId="6953FBB3" wp14:textId="3C5E1BA8">
      <w:pPr>
        <w:pStyle w:val="Normal"/>
        <w:spacing w:after="0" w:afterAutospacing="off"/>
      </w:pPr>
      <w:r w:rsidRPr="00D1627B" w:rsidR="3A5C240B">
        <w:rPr>
          <w:rFonts w:ascii="Aptos" w:hAnsi="Aptos" w:eastAsia="Aptos" w:cs="Aptos"/>
          <w:noProof w:val="0"/>
          <w:sz w:val="24"/>
          <w:szCs w:val="24"/>
          <w:lang w:val="fr-FR"/>
        </w:rPr>
        <w:t>अल्लाह कहते हैं तो भी लिंग की पूजा करते हैं।</w:t>
      </w:r>
    </w:p>
    <w:p xmlns:wp14="http://schemas.microsoft.com/office/word/2010/wordml" w:rsidP="00D1627B" wp14:paraId="58877F32" wp14:textId="5F9004C0">
      <w:pPr>
        <w:pStyle w:val="Normal"/>
        <w:spacing w:after="0" w:afterAutospacing="off"/>
        <w:rPr>
          <w:rFonts w:ascii="Aptos" w:hAnsi="Aptos" w:eastAsia="Aptos" w:cs="Aptos"/>
          <w:noProof w:val="0"/>
          <w:sz w:val="24"/>
          <w:szCs w:val="24"/>
          <w:lang w:val="fr-FR"/>
        </w:rPr>
      </w:pPr>
    </w:p>
    <w:p xmlns:wp14="http://schemas.microsoft.com/office/word/2010/wordml" w:rsidP="00D1627B" wp14:paraId="747717C8" wp14:textId="5B5C9050">
      <w:pPr>
        <w:spacing w:after="0" w:afterAutospacing="off"/>
      </w:pPr>
      <w:r w:rsidRPr="00D1627B" w:rsidR="25A9FEEC">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de-DE"/>
        </w:rPr>
        <w:t xml:space="preserve">🔤 Translittération </w:t>
      </w:r>
    </w:p>
    <w:p xmlns:wp14="http://schemas.microsoft.com/office/word/2010/wordml" w:rsidP="00D1627B" wp14:paraId="06FEF06A" wp14:textId="152E7518">
      <w:pPr>
        <w:spacing w:after="0" w:afterAutospacing="off"/>
      </w:pPr>
      <w:r w:rsidRPr="00D1627B" w:rsidR="391F8BEE">
        <w:rPr>
          <w:rFonts w:ascii="Aptos" w:hAnsi="Aptos" w:eastAsia="Aptos" w:cs="Aptos"/>
          <w:b w:val="1"/>
          <w:bCs w:val="1"/>
          <w:noProof w:val="0"/>
          <w:sz w:val="24"/>
          <w:szCs w:val="24"/>
          <w:lang w:val="de-DE"/>
        </w:rPr>
        <w:t>allāh</w:t>
      </w:r>
      <w:r w:rsidRPr="00D1627B" w:rsidR="391F8BEE">
        <w:rPr>
          <w:rFonts w:ascii="Aptos" w:hAnsi="Aptos" w:eastAsia="Aptos" w:cs="Aptos"/>
          <w:b w:val="1"/>
          <w:bCs w:val="1"/>
          <w:noProof w:val="0"/>
          <w:sz w:val="24"/>
          <w:szCs w:val="24"/>
          <w:lang w:val="de-DE"/>
        </w:rPr>
        <w:t xml:space="preserve"> </w:t>
      </w:r>
      <w:r w:rsidRPr="00D1627B" w:rsidR="391F8BEE">
        <w:rPr>
          <w:rFonts w:ascii="Aptos" w:hAnsi="Aptos" w:eastAsia="Aptos" w:cs="Aptos"/>
          <w:b w:val="1"/>
          <w:bCs w:val="1"/>
          <w:noProof w:val="0"/>
          <w:sz w:val="24"/>
          <w:szCs w:val="24"/>
          <w:lang w:val="de-DE"/>
        </w:rPr>
        <w:t>kahte</w:t>
      </w:r>
      <w:r w:rsidRPr="00D1627B" w:rsidR="391F8BEE">
        <w:rPr>
          <w:rFonts w:ascii="Aptos" w:hAnsi="Aptos" w:eastAsia="Aptos" w:cs="Aptos"/>
          <w:b w:val="1"/>
          <w:bCs w:val="1"/>
          <w:noProof w:val="0"/>
          <w:sz w:val="24"/>
          <w:szCs w:val="24"/>
          <w:lang w:val="de-DE"/>
        </w:rPr>
        <w:t xml:space="preserve"> </w:t>
      </w:r>
      <w:r w:rsidRPr="00D1627B" w:rsidR="391F8BEE">
        <w:rPr>
          <w:rFonts w:ascii="Aptos" w:hAnsi="Aptos" w:eastAsia="Aptos" w:cs="Aptos"/>
          <w:b w:val="1"/>
          <w:bCs w:val="1"/>
          <w:noProof w:val="0"/>
          <w:sz w:val="24"/>
          <w:szCs w:val="24"/>
          <w:lang w:val="de-DE"/>
        </w:rPr>
        <w:t>haiṃ</w:t>
      </w:r>
      <w:r w:rsidRPr="00D1627B" w:rsidR="391F8BEE">
        <w:rPr>
          <w:rFonts w:ascii="Aptos" w:hAnsi="Aptos" w:eastAsia="Aptos" w:cs="Aptos"/>
          <w:b w:val="1"/>
          <w:bCs w:val="1"/>
          <w:noProof w:val="0"/>
          <w:sz w:val="24"/>
          <w:szCs w:val="24"/>
          <w:lang w:val="de-DE"/>
        </w:rPr>
        <w:t xml:space="preserve"> to </w:t>
      </w:r>
      <w:r w:rsidRPr="00D1627B" w:rsidR="391F8BEE">
        <w:rPr>
          <w:rFonts w:ascii="Aptos" w:hAnsi="Aptos" w:eastAsia="Aptos" w:cs="Aptos"/>
          <w:b w:val="1"/>
          <w:bCs w:val="1"/>
          <w:noProof w:val="0"/>
          <w:sz w:val="24"/>
          <w:szCs w:val="24"/>
          <w:lang w:val="de-DE"/>
        </w:rPr>
        <w:t>bhī</w:t>
      </w:r>
      <w:r w:rsidRPr="00D1627B" w:rsidR="391F8BEE">
        <w:rPr>
          <w:rFonts w:ascii="Aptos" w:hAnsi="Aptos" w:eastAsia="Aptos" w:cs="Aptos"/>
          <w:b w:val="1"/>
          <w:bCs w:val="1"/>
          <w:noProof w:val="0"/>
          <w:sz w:val="24"/>
          <w:szCs w:val="24"/>
          <w:lang w:val="de-DE"/>
        </w:rPr>
        <w:t xml:space="preserve"> </w:t>
      </w:r>
      <w:r w:rsidRPr="00D1627B" w:rsidR="391F8BEE">
        <w:rPr>
          <w:rFonts w:ascii="Aptos" w:hAnsi="Aptos" w:eastAsia="Aptos" w:cs="Aptos"/>
          <w:b w:val="1"/>
          <w:bCs w:val="1"/>
          <w:noProof w:val="0"/>
          <w:sz w:val="24"/>
          <w:szCs w:val="24"/>
          <w:lang w:val="de-DE"/>
        </w:rPr>
        <w:t>liṅg</w:t>
      </w:r>
      <w:r w:rsidRPr="00D1627B" w:rsidR="391F8BEE">
        <w:rPr>
          <w:rFonts w:ascii="Aptos" w:hAnsi="Aptos" w:eastAsia="Aptos" w:cs="Aptos"/>
          <w:b w:val="1"/>
          <w:bCs w:val="1"/>
          <w:noProof w:val="0"/>
          <w:sz w:val="24"/>
          <w:szCs w:val="24"/>
          <w:lang w:val="de-DE"/>
        </w:rPr>
        <w:t xml:space="preserve"> </w:t>
      </w:r>
      <w:r w:rsidRPr="00D1627B" w:rsidR="391F8BEE">
        <w:rPr>
          <w:rFonts w:ascii="Aptos" w:hAnsi="Aptos" w:eastAsia="Aptos" w:cs="Aptos"/>
          <w:b w:val="1"/>
          <w:bCs w:val="1"/>
          <w:noProof w:val="0"/>
          <w:sz w:val="24"/>
          <w:szCs w:val="24"/>
          <w:lang w:val="de-DE"/>
        </w:rPr>
        <w:t>kī</w:t>
      </w:r>
      <w:r w:rsidRPr="00D1627B" w:rsidR="391F8BEE">
        <w:rPr>
          <w:rFonts w:ascii="Aptos" w:hAnsi="Aptos" w:eastAsia="Aptos" w:cs="Aptos"/>
          <w:b w:val="1"/>
          <w:bCs w:val="1"/>
          <w:noProof w:val="0"/>
          <w:sz w:val="24"/>
          <w:szCs w:val="24"/>
          <w:lang w:val="de-DE"/>
        </w:rPr>
        <w:t xml:space="preserve"> </w:t>
      </w:r>
      <w:r w:rsidRPr="00D1627B" w:rsidR="391F8BEE">
        <w:rPr>
          <w:rFonts w:ascii="Aptos" w:hAnsi="Aptos" w:eastAsia="Aptos" w:cs="Aptos"/>
          <w:b w:val="1"/>
          <w:bCs w:val="1"/>
          <w:noProof w:val="0"/>
          <w:sz w:val="24"/>
          <w:szCs w:val="24"/>
          <w:lang w:val="de-DE"/>
        </w:rPr>
        <w:t>pūjā</w:t>
      </w:r>
      <w:r w:rsidRPr="00D1627B" w:rsidR="391F8BEE">
        <w:rPr>
          <w:rFonts w:ascii="Aptos" w:hAnsi="Aptos" w:eastAsia="Aptos" w:cs="Aptos"/>
          <w:b w:val="1"/>
          <w:bCs w:val="1"/>
          <w:noProof w:val="0"/>
          <w:sz w:val="24"/>
          <w:szCs w:val="24"/>
          <w:lang w:val="de-DE"/>
        </w:rPr>
        <w:t xml:space="preserve"> </w:t>
      </w:r>
      <w:r w:rsidRPr="00D1627B" w:rsidR="391F8BEE">
        <w:rPr>
          <w:rFonts w:ascii="Aptos" w:hAnsi="Aptos" w:eastAsia="Aptos" w:cs="Aptos"/>
          <w:b w:val="1"/>
          <w:bCs w:val="1"/>
          <w:noProof w:val="0"/>
          <w:sz w:val="24"/>
          <w:szCs w:val="24"/>
          <w:lang w:val="de-DE"/>
        </w:rPr>
        <w:t>karte</w:t>
      </w:r>
      <w:r w:rsidRPr="00D1627B" w:rsidR="391F8BEE">
        <w:rPr>
          <w:rFonts w:ascii="Aptos" w:hAnsi="Aptos" w:eastAsia="Aptos" w:cs="Aptos"/>
          <w:b w:val="1"/>
          <w:bCs w:val="1"/>
          <w:noProof w:val="0"/>
          <w:sz w:val="24"/>
          <w:szCs w:val="24"/>
          <w:lang w:val="de-DE"/>
        </w:rPr>
        <w:t xml:space="preserve"> </w:t>
      </w:r>
      <w:r w:rsidRPr="00D1627B" w:rsidR="391F8BEE">
        <w:rPr>
          <w:rFonts w:ascii="Aptos" w:hAnsi="Aptos" w:eastAsia="Aptos" w:cs="Aptos"/>
          <w:b w:val="1"/>
          <w:bCs w:val="1"/>
          <w:noProof w:val="0"/>
          <w:sz w:val="24"/>
          <w:szCs w:val="24"/>
          <w:lang w:val="de-DE"/>
        </w:rPr>
        <w:t>haiṃ</w:t>
      </w:r>
      <w:r w:rsidRPr="00D1627B" w:rsidR="391F8BEE">
        <w:rPr>
          <w:rFonts w:ascii="Aptos" w:hAnsi="Aptos" w:eastAsia="Aptos" w:cs="Aptos"/>
          <w:b w:val="1"/>
          <w:bCs w:val="1"/>
          <w:noProof w:val="0"/>
          <w:sz w:val="24"/>
          <w:szCs w:val="24"/>
          <w:lang w:val="de-DE"/>
        </w:rPr>
        <w:t>.</w:t>
      </w:r>
    </w:p>
    <w:p xmlns:wp14="http://schemas.microsoft.com/office/word/2010/wordml" w:rsidP="00D1627B" wp14:paraId="4417A8ED" wp14:textId="7FDB3655">
      <w:pPr>
        <w:spacing w:after="0" w:afterAutospacing="of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pPr>
    </w:p>
    <w:p xmlns:wp14="http://schemas.microsoft.com/office/word/2010/wordml" w:rsidP="00D1627B" wp14:paraId="238CE0A7" wp14:textId="0068AEC6">
      <w:pPr>
        <w:spacing w:after="0" w:afterAutospacing="off"/>
      </w:pPr>
      <w:r w:rsidRPr="00D1627B" w:rsidR="25A9FEEC">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00D1627B" wp14:paraId="1E9F3A73" wp14:textId="47594194">
      <w:pPr>
        <w:spacing w:after="0" w:afterAutospacing="off"/>
      </w:pPr>
      <w:r w:rsidRPr="00D1627B" w:rsidR="4AF3EB00">
        <w:rPr>
          <w:rFonts w:ascii="Aptos" w:hAnsi="Aptos" w:eastAsia="Aptos" w:cs="Aptos"/>
          <w:b w:val="1"/>
          <w:bCs w:val="1"/>
          <w:noProof w:val="0"/>
          <w:sz w:val="24"/>
          <w:szCs w:val="24"/>
          <w:lang w:val="fr-FR"/>
        </w:rPr>
        <w:t xml:space="preserve">Ceux qui L’appellent « Allah » rendent eux aussi un culte au </w:t>
      </w:r>
      <w:r w:rsidRPr="00D1627B" w:rsidR="4AF3EB00">
        <w:rPr>
          <w:rFonts w:ascii="Aptos" w:hAnsi="Aptos" w:eastAsia="Aptos" w:cs="Aptos"/>
          <w:b w:val="1"/>
          <w:bCs w:val="1"/>
          <w:noProof w:val="0"/>
          <w:sz w:val="24"/>
          <w:szCs w:val="24"/>
          <w:lang w:val="fr-FR"/>
        </w:rPr>
        <w:t>liṅga</w:t>
      </w:r>
      <w:r w:rsidRPr="00D1627B" w:rsidR="4AF3EB00">
        <w:rPr>
          <w:rFonts w:ascii="Aptos" w:hAnsi="Aptos" w:eastAsia="Aptos" w:cs="Aptos"/>
          <w:b w:val="1"/>
          <w:bCs w:val="1"/>
          <w:noProof w:val="0"/>
          <w:sz w:val="24"/>
          <w:szCs w:val="24"/>
          <w:lang w:val="fr-FR"/>
        </w:rPr>
        <w:t>.</w:t>
      </w:r>
    </w:p>
    <w:p xmlns:wp14="http://schemas.microsoft.com/office/word/2010/wordml" w:rsidP="00D1627B" wp14:paraId="3A9B17C8" wp14:textId="1C8307FE">
      <w:pPr>
        <w:spacing w:after="0" w:afterAutospacing="off"/>
        <w:rPr>
          <w:rFonts w:ascii="Aptos" w:hAnsi="Aptos" w:eastAsia="Aptos" w:cs="Aptos"/>
          <w:noProof w:val="0"/>
          <w:sz w:val="24"/>
          <w:szCs w:val="24"/>
          <w:lang w:val="fr-FR"/>
        </w:rPr>
      </w:pPr>
    </w:p>
    <w:p xmlns:wp14="http://schemas.microsoft.com/office/word/2010/wordml" w:rsidP="00D1627B" wp14:paraId="4F52D3B1" wp14:textId="46BC17E6">
      <w:pPr>
        <w:spacing w:after="0" w:afterAutospacing="off"/>
      </w:pPr>
      <w:r w:rsidRPr="00D1627B" w:rsidR="4AF3EB00">
        <w:rPr>
          <w:rFonts w:ascii="Aptos" w:hAnsi="Aptos" w:eastAsia="Aptos" w:cs="Aptos"/>
          <w:noProof w:val="0"/>
          <w:sz w:val="24"/>
          <w:szCs w:val="24"/>
          <w:lang w:val="fr-FR"/>
        </w:rPr>
        <w:t xml:space="preserve">On peut également comprendre la nuance concessive de </w:t>
      </w:r>
      <w:r w:rsidRPr="00D1627B" w:rsidR="4AF3EB00">
        <w:rPr>
          <w:rFonts w:ascii="Aptos" w:hAnsi="Aptos" w:eastAsia="Aptos" w:cs="Aptos"/>
          <w:b w:val="1"/>
          <w:bCs w:val="1"/>
          <w:noProof w:val="0"/>
          <w:sz w:val="24"/>
          <w:szCs w:val="24"/>
          <w:lang w:val="fr-FR"/>
        </w:rPr>
        <w:t>तो</w:t>
      </w:r>
      <w:r w:rsidRPr="00D1627B" w:rsidR="4AF3EB00">
        <w:rPr>
          <w:rFonts w:ascii="Aptos" w:hAnsi="Aptos" w:eastAsia="Aptos" w:cs="Aptos"/>
          <w:b w:val="1"/>
          <w:bCs w:val="1"/>
          <w:noProof w:val="0"/>
          <w:sz w:val="24"/>
          <w:szCs w:val="24"/>
          <w:lang w:val="fr-FR"/>
        </w:rPr>
        <w:t xml:space="preserve"> </w:t>
      </w:r>
      <w:r w:rsidRPr="00D1627B" w:rsidR="4AF3EB00">
        <w:rPr>
          <w:rFonts w:ascii="Aptos" w:hAnsi="Aptos" w:eastAsia="Aptos" w:cs="Aptos"/>
          <w:b w:val="1"/>
          <w:bCs w:val="1"/>
          <w:noProof w:val="0"/>
          <w:sz w:val="24"/>
          <w:szCs w:val="24"/>
          <w:lang w:val="fr-FR"/>
        </w:rPr>
        <w:t>भी</w:t>
      </w:r>
      <w:r w:rsidRPr="00D1627B" w:rsidR="4AF3EB00">
        <w:rPr>
          <w:rFonts w:ascii="Aptos" w:hAnsi="Aptos" w:eastAsia="Aptos" w:cs="Aptos"/>
          <w:b w:val="1"/>
          <w:bCs w:val="1"/>
          <w:noProof w:val="0"/>
          <w:sz w:val="24"/>
          <w:szCs w:val="24"/>
          <w:lang w:val="fr-FR"/>
        </w:rPr>
        <w:t xml:space="preserve"> (to </w:t>
      </w:r>
      <w:r w:rsidRPr="00D1627B" w:rsidR="4AF3EB00">
        <w:rPr>
          <w:rFonts w:ascii="Aptos" w:hAnsi="Aptos" w:eastAsia="Aptos" w:cs="Aptos"/>
          <w:b w:val="1"/>
          <w:bCs w:val="1"/>
          <w:noProof w:val="0"/>
          <w:sz w:val="24"/>
          <w:szCs w:val="24"/>
          <w:lang w:val="fr-FR"/>
        </w:rPr>
        <w:t>bhī</w:t>
      </w:r>
      <w:r w:rsidRPr="00D1627B" w:rsidR="4AF3EB00">
        <w:rPr>
          <w:rFonts w:ascii="Aptos" w:hAnsi="Aptos" w:eastAsia="Aptos" w:cs="Aptos"/>
          <w:b w:val="1"/>
          <w:bCs w:val="1"/>
          <w:noProof w:val="0"/>
          <w:sz w:val="24"/>
          <w:szCs w:val="24"/>
          <w:lang w:val="fr-FR"/>
        </w:rPr>
        <w:t>)</w:t>
      </w:r>
      <w:r w:rsidRPr="00D1627B" w:rsidR="4AF3EB00">
        <w:rPr>
          <w:rFonts w:ascii="Aptos" w:hAnsi="Aptos" w:eastAsia="Aptos" w:cs="Aptos"/>
          <w:noProof w:val="0"/>
          <w:sz w:val="24"/>
          <w:szCs w:val="24"/>
          <w:lang w:val="fr-FR"/>
        </w:rPr>
        <w:t xml:space="preserve"> :</w:t>
      </w:r>
    </w:p>
    <w:p xmlns:wp14="http://schemas.microsoft.com/office/word/2010/wordml" w:rsidP="00D1627B" wp14:paraId="66C1C81B" wp14:textId="58DD2AF0">
      <w:pPr>
        <w:spacing w:after="0" w:afterAutospacing="off"/>
      </w:pPr>
      <w:r w:rsidRPr="00D1627B" w:rsidR="4AF3EB00">
        <w:rPr>
          <w:rFonts w:ascii="Aptos" w:hAnsi="Aptos" w:eastAsia="Aptos" w:cs="Aptos"/>
          <w:b w:val="1"/>
          <w:bCs w:val="1"/>
          <w:noProof w:val="0"/>
          <w:sz w:val="24"/>
          <w:szCs w:val="24"/>
          <w:lang w:val="fr-FR"/>
        </w:rPr>
        <w:t xml:space="preserve">Même s’ils L’appellent « Allah », ils adorent néanmoins le </w:t>
      </w:r>
      <w:r w:rsidRPr="00D1627B" w:rsidR="4AF3EB00">
        <w:rPr>
          <w:rFonts w:ascii="Aptos" w:hAnsi="Aptos" w:eastAsia="Aptos" w:cs="Aptos"/>
          <w:b w:val="1"/>
          <w:bCs w:val="1"/>
          <w:noProof w:val="0"/>
          <w:sz w:val="24"/>
          <w:szCs w:val="24"/>
          <w:lang w:val="fr-FR"/>
        </w:rPr>
        <w:t>liṅga</w:t>
      </w:r>
      <w:r w:rsidRPr="00D1627B" w:rsidR="4AF3EB00">
        <w:rPr>
          <w:rFonts w:ascii="Aptos" w:hAnsi="Aptos" w:eastAsia="Aptos" w:cs="Aptos"/>
          <w:b w:val="1"/>
          <w:bCs w:val="1"/>
          <w:noProof w:val="0"/>
          <w:sz w:val="24"/>
          <w:szCs w:val="24"/>
          <w:lang w:val="fr-FR"/>
        </w:rPr>
        <w:t>.</w:t>
      </w:r>
    </w:p>
    <w:p xmlns:wp14="http://schemas.microsoft.com/office/word/2010/wordml" w:rsidP="00D1627B" wp14:paraId="51E37B9C" wp14:textId="0CE7698E">
      <w:pPr>
        <w:spacing w:after="0" w:afterAutospacing="off"/>
        <w:rPr>
          <w:rFonts w:ascii="Aptos" w:hAnsi="Aptos" w:eastAsia="Aptos" w:cs="Aptos"/>
          <w:noProof w:val="0"/>
          <w:sz w:val="24"/>
          <w:szCs w:val="24"/>
          <w:lang w:val="fr-FR"/>
        </w:rPr>
      </w:pPr>
    </w:p>
    <w:p xmlns:wp14="http://schemas.microsoft.com/office/word/2010/wordml" w:rsidP="00D1627B" wp14:paraId="6B425A8E" wp14:textId="0E6044D5">
      <w:pPr>
        <w:spacing w:after="0" w:afterAutospacing="off"/>
      </w:pPr>
      <w:r w:rsidRPr="00D1627B" w:rsidR="4AF3EB00">
        <w:rPr>
          <w:rFonts w:ascii="Aptos" w:hAnsi="Aptos" w:eastAsia="Aptos" w:cs="Aptos"/>
          <w:noProof w:val="0"/>
          <w:sz w:val="24"/>
          <w:szCs w:val="24"/>
          <w:lang w:val="fr-FR"/>
        </w:rPr>
        <w:t>Cette traduction restitue ce que dit littéralement le Murli. Elle ne constitue cependant pas une description exacte de la croyance musulmane, comme nous le verrons plus bas.</w:t>
      </w:r>
    </w:p>
    <w:p xmlns:wp14="http://schemas.microsoft.com/office/word/2010/wordml" w:rsidP="00D1627B" wp14:paraId="6FE09ED8" wp14:textId="28FCE477">
      <w:pPr>
        <w:spacing w:before="0" w:beforeAutospacing="off" w:after="0" w:afterAutospacing="off"/>
      </w:pPr>
    </w:p>
    <w:p xmlns:wp14="http://schemas.microsoft.com/office/word/2010/wordml" w:rsidP="00D1627B" wp14:paraId="49633776" wp14:textId="4B704FB6">
      <w:pPr>
        <w:pStyle w:val="Heading2"/>
      </w:pPr>
      <w:r w:rsidRPr="00D1627B" w:rsidR="63E44AE1">
        <w:rPr>
          <w:noProof w:val="0"/>
          <w:lang w:val="fr-FR"/>
        </w:rPr>
        <w:t>Contexte complet</w:t>
      </w:r>
    </w:p>
    <w:p xmlns:wp14="http://schemas.microsoft.com/office/word/2010/wordml" w:rsidP="00D1627B" wp14:paraId="2658958D" wp14:textId="2EC18C61">
      <w:pPr>
        <w:spacing w:before="240" w:beforeAutospacing="off" w:after="240" w:afterAutospacing="off"/>
      </w:pPr>
      <w:r w:rsidRPr="00D1627B" w:rsidR="63E44AE1">
        <w:rPr>
          <w:rFonts w:ascii="Aptos" w:hAnsi="Aptos" w:eastAsia="Aptos" w:cs="Aptos"/>
          <w:b w:val="1"/>
          <w:bCs w:val="1"/>
          <w:noProof w:val="0"/>
          <w:sz w:val="24"/>
          <w:szCs w:val="24"/>
          <w:lang w:val="fr-FR"/>
        </w:rPr>
        <w:t>अल्लाह कहते हैं तो भी लिंग की पूजा करते हैं।</w:t>
      </w:r>
      <w:r>
        <w:br/>
      </w:r>
      <w:r w:rsidRPr="00D1627B" w:rsidR="63E44AE1">
        <w:rPr>
          <w:rFonts w:ascii="Aptos" w:hAnsi="Aptos" w:eastAsia="Aptos" w:cs="Aptos"/>
          <w:i w:val="1"/>
          <w:iCs w:val="1"/>
          <w:noProof w:val="0"/>
          <w:sz w:val="24"/>
          <w:szCs w:val="24"/>
          <w:lang w:val="fr-FR"/>
        </w:rPr>
        <w:t>allāh kahte haiṃ to bhī liṅg kī pūjā karte haiṃ.</w:t>
      </w:r>
      <w:r>
        <w:br/>
      </w:r>
      <w:r w:rsidRPr="00D1627B" w:rsidR="63E44AE1">
        <w:rPr>
          <w:rFonts w:ascii="Aptos" w:hAnsi="Aptos" w:eastAsia="Aptos" w:cs="Aptos"/>
          <w:noProof w:val="0"/>
          <w:sz w:val="24"/>
          <w:szCs w:val="24"/>
          <w:lang w:val="fr-FR"/>
        </w:rPr>
        <w:t>Ceux qui L’appellent « Allah » rendent eux aussi un culte au liṅga.</w:t>
      </w:r>
    </w:p>
    <w:p xmlns:wp14="http://schemas.microsoft.com/office/word/2010/wordml" w:rsidP="00D1627B" wp14:paraId="525C7E79" wp14:textId="5608BCCA">
      <w:pPr>
        <w:spacing w:before="240" w:beforeAutospacing="off" w:after="240" w:afterAutospacing="off"/>
      </w:pPr>
      <w:r w:rsidRPr="00D1627B" w:rsidR="63E44AE1">
        <w:rPr>
          <w:rFonts w:ascii="Aptos" w:hAnsi="Aptos" w:eastAsia="Aptos" w:cs="Aptos"/>
          <w:b w:val="1"/>
          <w:bCs w:val="1"/>
          <w:noProof w:val="0"/>
          <w:sz w:val="24"/>
          <w:szCs w:val="24"/>
          <w:lang w:val="fr-FR"/>
        </w:rPr>
        <w:t>ईश्वर अथवा खुदा कहते हैं तो जरूर उनकी निशानी चाहिए ना।</w:t>
      </w:r>
      <w:r>
        <w:br/>
      </w:r>
      <w:r w:rsidRPr="00D1627B" w:rsidR="63E44AE1">
        <w:rPr>
          <w:rFonts w:ascii="Aptos" w:hAnsi="Aptos" w:eastAsia="Aptos" w:cs="Aptos"/>
          <w:i w:val="1"/>
          <w:iCs w:val="1"/>
          <w:noProof w:val="0"/>
          <w:sz w:val="24"/>
          <w:szCs w:val="24"/>
          <w:lang w:val="fr-FR"/>
        </w:rPr>
        <w:t>īśvar athavā khudā kahte haiṃ to zarūr unkī niśānī cāhiye nā.</w:t>
      </w:r>
      <w:r>
        <w:br/>
      </w:r>
      <w:r w:rsidRPr="00D1627B" w:rsidR="63E44AE1">
        <w:rPr>
          <w:rFonts w:ascii="Aptos" w:hAnsi="Aptos" w:eastAsia="Aptos" w:cs="Aptos"/>
          <w:noProof w:val="0"/>
          <w:sz w:val="24"/>
          <w:szCs w:val="24"/>
          <w:lang w:val="fr-FR"/>
        </w:rPr>
        <w:t>S’ils disent « Īśvar » ou « Khudā », il faut bien qu’il y ait un symbole qui Le représente, n’est-ce pas ?</w:t>
      </w:r>
    </w:p>
    <w:p xmlns:wp14="http://schemas.microsoft.com/office/word/2010/wordml" w:rsidP="00D1627B" wp14:paraId="1D077B3D" wp14:textId="753D369D">
      <w:pPr>
        <w:spacing w:before="240" w:beforeAutospacing="off" w:after="240" w:afterAutospacing="off"/>
      </w:pPr>
      <w:r w:rsidRPr="00D1627B" w:rsidR="63E44AE1">
        <w:rPr>
          <w:rFonts w:ascii="Aptos" w:hAnsi="Aptos" w:eastAsia="Aptos" w:cs="Aptos"/>
          <w:b w:val="1"/>
          <w:bCs w:val="1"/>
          <w:noProof w:val="0"/>
          <w:sz w:val="24"/>
          <w:szCs w:val="24"/>
          <w:lang w:val="fr-FR"/>
        </w:rPr>
        <w:t>लिंग को सब तरफ पूजते हैं।</w:t>
      </w:r>
      <w:r>
        <w:br/>
      </w:r>
      <w:r w:rsidRPr="00D1627B" w:rsidR="63E44AE1">
        <w:rPr>
          <w:rFonts w:ascii="Aptos" w:hAnsi="Aptos" w:eastAsia="Aptos" w:cs="Aptos"/>
          <w:i w:val="1"/>
          <w:iCs w:val="1"/>
          <w:noProof w:val="0"/>
          <w:sz w:val="24"/>
          <w:szCs w:val="24"/>
          <w:lang w:val="fr-FR"/>
        </w:rPr>
        <w:t>liṅg ko sab taraf pūjte haiṃ.</w:t>
      </w:r>
      <w:r>
        <w:br/>
      </w:r>
      <w:r w:rsidRPr="00D1627B" w:rsidR="63E44AE1">
        <w:rPr>
          <w:rFonts w:ascii="Aptos" w:hAnsi="Aptos" w:eastAsia="Aptos" w:cs="Aptos"/>
          <w:noProof w:val="0"/>
          <w:sz w:val="24"/>
          <w:szCs w:val="24"/>
          <w:lang w:val="fr-FR"/>
        </w:rPr>
        <w:t>Le liṅga est vénéré partout.</w:t>
      </w:r>
    </w:p>
    <w:p xmlns:wp14="http://schemas.microsoft.com/office/word/2010/wordml" w:rsidP="00D1627B" wp14:paraId="460EB20E" wp14:textId="3B49CB48">
      <w:pPr>
        <w:spacing w:before="240" w:beforeAutospacing="off" w:after="240" w:afterAutospacing="off"/>
      </w:pPr>
      <w:r w:rsidRPr="00D1627B" w:rsidR="63E44AE1">
        <w:rPr>
          <w:rFonts w:ascii="Aptos" w:hAnsi="Aptos" w:eastAsia="Aptos" w:cs="Aptos"/>
          <w:b w:val="1"/>
          <w:bCs w:val="1"/>
          <w:noProof w:val="0"/>
          <w:sz w:val="24"/>
          <w:szCs w:val="24"/>
          <w:lang w:val="fr-FR"/>
        </w:rPr>
        <w:t>चित्रों</w:t>
      </w:r>
      <w:r w:rsidRPr="00D1627B" w:rsidR="63E44AE1">
        <w:rPr>
          <w:rFonts w:ascii="Aptos" w:hAnsi="Aptos" w:eastAsia="Aptos" w:cs="Aptos"/>
          <w:b w:val="1"/>
          <w:bCs w:val="1"/>
          <w:noProof w:val="0"/>
          <w:sz w:val="24"/>
          <w:szCs w:val="24"/>
          <w:lang w:val="fr-FR"/>
        </w:rPr>
        <w:t xml:space="preserve"> </w:t>
      </w:r>
      <w:r w:rsidRPr="00D1627B" w:rsidR="63E44AE1">
        <w:rPr>
          <w:rFonts w:ascii="Aptos" w:hAnsi="Aptos" w:eastAsia="Aptos" w:cs="Aptos"/>
          <w:b w:val="1"/>
          <w:bCs w:val="1"/>
          <w:noProof w:val="0"/>
          <w:sz w:val="24"/>
          <w:szCs w:val="24"/>
          <w:lang w:val="fr-FR"/>
        </w:rPr>
        <w:t>में</w:t>
      </w:r>
      <w:r w:rsidRPr="00D1627B" w:rsidR="63E44AE1">
        <w:rPr>
          <w:rFonts w:ascii="Aptos" w:hAnsi="Aptos" w:eastAsia="Aptos" w:cs="Aptos"/>
          <w:b w:val="1"/>
          <w:bCs w:val="1"/>
          <w:noProof w:val="0"/>
          <w:sz w:val="24"/>
          <w:szCs w:val="24"/>
          <w:lang w:val="fr-FR"/>
        </w:rPr>
        <w:t xml:space="preserve"> </w:t>
      </w:r>
      <w:r w:rsidRPr="00D1627B" w:rsidR="63E44AE1">
        <w:rPr>
          <w:rFonts w:ascii="Aptos" w:hAnsi="Aptos" w:eastAsia="Aptos" w:cs="Aptos"/>
          <w:b w:val="1"/>
          <w:bCs w:val="1"/>
          <w:noProof w:val="0"/>
          <w:sz w:val="24"/>
          <w:szCs w:val="24"/>
          <w:lang w:val="fr-FR"/>
        </w:rPr>
        <w:t>भी</w:t>
      </w:r>
      <w:r w:rsidRPr="00D1627B" w:rsidR="63E44AE1">
        <w:rPr>
          <w:rFonts w:ascii="Aptos" w:hAnsi="Aptos" w:eastAsia="Aptos" w:cs="Aptos"/>
          <w:b w:val="1"/>
          <w:bCs w:val="1"/>
          <w:noProof w:val="0"/>
          <w:sz w:val="24"/>
          <w:szCs w:val="24"/>
          <w:lang w:val="fr-FR"/>
        </w:rPr>
        <w:t xml:space="preserve"> </w:t>
      </w:r>
      <w:r w:rsidRPr="00D1627B" w:rsidR="63E44AE1">
        <w:rPr>
          <w:rFonts w:ascii="Aptos" w:hAnsi="Aptos" w:eastAsia="Aptos" w:cs="Aptos"/>
          <w:b w:val="1"/>
          <w:bCs w:val="1"/>
          <w:noProof w:val="0"/>
          <w:sz w:val="24"/>
          <w:szCs w:val="24"/>
          <w:lang w:val="fr-FR"/>
        </w:rPr>
        <w:t>आजकल</w:t>
      </w:r>
      <w:r w:rsidRPr="00D1627B" w:rsidR="63E44AE1">
        <w:rPr>
          <w:rFonts w:ascii="Aptos" w:hAnsi="Aptos" w:eastAsia="Aptos" w:cs="Aptos"/>
          <w:b w:val="1"/>
          <w:bCs w:val="1"/>
          <w:noProof w:val="0"/>
          <w:sz w:val="24"/>
          <w:szCs w:val="24"/>
          <w:lang w:val="fr-FR"/>
        </w:rPr>
        <w:t xml:space="preserve"> </w:t>
      </w:r>
      <w:r w:rsidRPr="00D1627B" w:rsidR="63E44AE1">
        <w:rPr>
          <w:rFonts w:ascii="Aptos" w:hAnsi="Aptos" w:eastAsia="Aptos" w:cs="Aptos"/>
          <w:b w:val="1"/>
          <w:bCs w:val="1"/>
          <w:noProof w:val="0"/>
          <w:sz w:val="24"/>
          <w:szCs w:val="24"/>
          <w:lang w:val="fr-FR"/>
        </w:rPr>
        <w:t>देवताओं</w:t>
      </w:r>
      <w:r w:rsidRPr="00D1627B" w:rsidR="63E44AE1">
        <w:rPr>
          <w:rFonts w:ascii="Aptos" w:hAnsi="Aptos" w:eastAsia="Aptos" w:cs="Aptos"/>
          <w:b w:val="1"/>
          <w:bCs w:val="1"/>
          <w:noProof w:val="0"/>
          <w:sz w:val="24"/>
          <w:szCs w:val="24"/>
          <w:lang w:val="fr-FR"/>
        </w:rPr>
        <w:t xml:space="preserve"> </w:t>
      </w:r>
      <w:r w:rsidRPr="00D1627B" w:rsidR="63E44AE1">
        <w:rPr>
          <w:rFonts w:ascii="Aptos" w:hAnsi="Aptos" w:eastAsia="Aptos" w:cs="Aptos"/>
          <w:b w:val="1"/>
          <w:bCs w:val="1"/>
          <w:noProof w:val="0"/>
          <w:sz w:val="24"/>
          <w:szCs w:val="24"/>
          <w:lang w:val="fr-FR"/>
        </w:rPr>
        <w:t>के</w:t>
      </w:r>
      <w:r w:rsidRPr="00D1627B" w:rsidR="63E44AE1">
        <w:rPr>
          <w:rFonts w:ascii="Aptos" w:hAnsi="Aptos" w:eastAsia="Aptos" w:cs="Aptos"/>
          <w:b w:val="1"/>
          <w:bCs w:val="1"/>
          <w:noProof w:val="0"/>
          <w:sz w:val="24"/>
          <w:szCs w:val="24"/>
          <w:lang w:val="fr-FR"/>
        </w:rPr>
        <w:t xml:space="preserve"> </w:t>
      </w:r>
      <w:r w:rsidRPr="00D1627B" w:rsidR="63E44AE1">
        <w:rPr>
          <w:rFonts w:ascii="Aptos" w:hAnsi="Aptos" w:eastAsia="Aptos" w:cs="Aptos"/>
          <w:b w:val="1"/>
          <w:bCs w:val="1"/>
          <w:noProof w:val="0"/>
          <w:sz w:val="24"/>
          <w:szCs w:val="24"/>
          <w:lang w:val="fr-FR"/>
        </w:rPr>
        <w:t>आगे</w:t>
      </w:r>
      <w:r w:rsidRPr="00D1627B" w:rsidR="63E44AE1">
        <w:rPr>
          <w:rFonts w:ascii="Aptos" w:hAnsi="Aptos" w:eastAsia="Aptos" w:cs="Aptos"/>
          <w:b w:val="1"/>
          <w:bCs w:val="1"/>
          <w:noProof w:val="0"/>
          <w:sz w:val="24"/>
          <w:szCs w:val="24"/>
          <w:lang w:val="fr-FR"/>
        </w:rPr>
        <w:t xml:space="preserve"> </w:t>
      </w:r>
      <w:r w:rsidRPr="00D1627B" w:rsidR="63E44AE1">
        <w:rPr>
          <w:rFonts w:ascii="Aptos" w:hAnsi="Aptos" w:eastAsia="Aptos" w:cs="Aptos"/>
          <w:b w:val="1"/>
          <w:bCs w:val="1"/>
          <w:noProof w:val="0"/>
          <w:sz w:val="24"/>
          <w:szCs w:val="24"/>
          <w:lang w:val="fr-FR"/>
        </w:rPr>
        <w:t>परमपिता</w:t>
      </w:r>
      <w:r w:rsidRPr="00D1627B" w:rsidR="63E44AE1">
        <w:rPr>
          <w:rFonts w:ascii="Aptos" w:hAnsi="Aptos" w:eastAsia="Aptos" w:cs="Aptos"/>
          <w:b w:val="1"/>
          <w:bCs w:val="1"/>
          <w:noProof w:val="0"/>
          <w:sz w:val="24"/>
          <w:szCs w:val="24"/>
          <w:lang w:val="fr-FR"/>
        </w:rPr>
        <w:t xml:space="preserve"> </w:t>
      </w:r>
      <w:r w:rsidRPr="00D1627B" w:rsidR="63E44AE1">
        <w:rPr>
          <w:rFonts w:ascii="Aptos" w:hAnsi="Aptos" w:eastAsia="Aptos" w:cs="Aptos"/>
          <w:b w:val="1"/>
          <w:bCs w:val="1"/>
          <w:noProof w:val="0"/>
          <w:sz w:val="24"/>
          <w:szCs w:val="24"/>
          <w:lang w:val="fr-FR"/>
        </w:rPr>
        <w:t>परमात्मा</w:t>
      </w:r>
      <w:r w:rsidRPr="00D1627B" w:rsidR="63E44AE1">
        <w:rPr>
          <w:rFonts w:ascii="Aptos" w:hAnsi="Aptos" w:eastAsia="Aptos" w:cs="Aptos"/>
          <w:b w:val="1"/>
          <w:bCs w:val="1"/>
          <w:noProof w:val="0"/>
          <w:sz w:val="24"/>
          <w:szCs w:val="24"/>
          <w:lang w:val="fr-FR"/>
        </w:rPr>
        <w:t xml:space="preserve"> </w:t>
      </w:r>
      <w:r w:rsidRPr="00D1627B" w:rsidR="63E44AE1">
        <w:rPr>
          <w:rFonts w:ascii="Aptos" w:hAnsi="Aptos" w:eastAsia="Aptos" w:cs="Aptos"/>
          <w:b w:val="1"/>
          <w:bCs w:val="1"/>
          <w:noProof w:val="0"/>
          <w:sz w:val="24"/>
          <w:szCs w:val="24"/>
          <w:lang w:val="fr-FR"/>
        </w:rPr>
        <w:t>का</w:t>
      </w:r>
      <w:r w:rsidRPr="00D1627B" w:rsidR="63E44AE1">
        <w:rPr>
          <w:rFonts w:ascii="Aptos" w:hAnsi="Aptos" w:eastAsia="Aptos" w:cs="Aptos"/>
          <w:b w:val="1"/>
          <w:bCs w:val="1"/>
          <w:noProof w:val="0"/>
          <w:sz w:val="24"/>
          <w:szCs w:val="24"/>
          <w:lang w:val="fr-FR"/>
        </w:rPr>
        <w:t xml:space="preserve"> </w:t>
      </w:r>
      <w:r w:rsidRPr="00D1627B" w:rsidR="63E44AE1">
        <w:rPr>
          <w:rFonts w:ascii="Aptos" w:hAnsi="Aptos" w:eastAsia="Aptos" w:cs="Aptos"/>
          <w:b w:val="1"/>
          <w:bCs w:val="1"/>
          <w:noProof w:val="0"/>
          <w:sz w:val="24"/>
          <w:szCs w:val="24"/>
          <w:lang w:val="fr-FR"/>
        </w:rPr>
        <w:t>चित्र</w:t>
      </w:r>
      <w:r w:rsidRPr="00D1627B" w:rsidR="63E44AE1">
        <w:rPr>
          <w:rFonts w:ascii="Aptos" w:hAnsi="Aptos" w:eastAsia="Aptos" w:cs="Aptos"/>
          <w:b w:val="1"/>
          <w:bCs w:val="1"/>
          <w:noProof w:val="0"/>
          <w:sz w:val="24"/>
          <w:szCs w:val="24"/>
          <w:lang w:val="fr-FR"/>
        </w:rPr>
        <w:t xml:space="preserve"> </w:t>
      </w:r>
      <w:r w:rsidRPr="00D1627B" w:rsidR="63E44AE1">
        <w:rPr>
          <w:rFonts w:ascii="Aptos" w:hAnsi="Aptos" w:eastAsia="Aptos" w:cs="Aptos"/>
          <w:b w:val="1"/>
          <w:bCs w:val="1"/>
          <w:noProof w:val="0"/>
          <w:sz w:val="24"/>
          <w:szCs w:val="24"/>
          <w:lang w:val="fr-FR"/>
        </w:rPr>
        <w:t>लिंग</w:t>
      </w:r>
      <w:r w:rsidRPr="00D1627B" w:rsidR="63E44AE1">
        <w:rPr>
          <w:rFonts w:ascii="Aptos" w:hAnsi="Aptos" w:eastAsia="Aptos" w:cs="Aptos"/>
          <w:b w:val="1"/>
          <w:bCs w:val="1"/>
          <w:noProof w:val="0"/>
          <w:sz w:val="24"/>
          <w:szCs w:val="24"/>
          <w:lang w:val="fr-FR"/>
        </w:rPr>
        <w:t xml:space="preserve"> </w:t>
      </w:r>
      <w:r w:rsidRPr="00D1627B" w:rsidR="63E44AE1">
        <w:rPr>
          <w:rFonts w:ascii="Aptos" w:hAnsi="Aptos" w:eastAsia="Aptos" w:cs="Aptos"/>
          <w:b w:val="1"/>
          <w:bCs w:val="1"/>
          <w:noProof w:val="0"/>
          <w:sz w:val="24"/>
          <w:szCs w:val="24"/>
          <w:lang w:val="fr-FR"/>
        </w:rPr>
        <w:t>दिखाते</w:t>
      </w:r>
      <w:r w:rsidRPr="00D1627B" w:rsidR="63E44AE1">
        <w:rPr>
          <w:rFonts w:ascii="Aptos" w:hAnsi="Aptos" w:eastAsia="Aptos" w:cs="Aptos"/>
          <w:b w:val="1"/>
          <w:bCs w:val="1"/>
          <w:noProof w:val="0"/>
          <w:sz w:val="24"/>
          <w:szCs w:val="24"/>
          <w:lang w:val="fr-FR"/>
        </w:rPr>
        <w:t xml:space="preserve"> </w:t>
      </w:r>
      <w:r w:rsidRPr="00D1627B" w:rsidR="63E44AE1">
        <w:rPr>
          <w:rFonts w:ascii="Aptos" w:hAnsi="Aptos" w:eastAsia="Aptos" w:cs="Aptos"/>
          <w:b w:val="1"/>
          <w:bCs w:val="1"/>
          <w:noProof w:val="0"/>
          <w:sz w:val="24"/>
          <w:szCs w:val="24"/>
          <w:lang w:val="fr-FR"/>
        </w:rPr>
        <w:t>हैं</w:t>
      </w:r>
      <w:r w:rsidRPr="00D1627B" w:rsidR="63E44AE1">
        <w:rPr>
          <w:rFonts w:ascii="Aptos" w:hAnsi="Aptos" w:eastAsia="Aptos" w:cs="Aptos"/>
          <w:b w:val="1"/>
          <w:bCs w:val="1"/>
          <w:noProof w:val="0"/>
          <w:sz w:val="24"/>
          <w:szCs w:val="24"/>
          <w:lang w:val="fr-FR"/>
        </w:rPr>
        <w:t>।</w:t>
      </w:r>
    </w:p>
    <w:p xmlns:wp14="http://schemas.microsoft.com/office/word/2010/wordml" w:rsidP="00D1627B" wp14:paraId="7150C580" wp14:textId="5D5A7462">
      <w:pPr>
        <w:spacing w:before="240" w:beforeAutospacing="off" w:after="240" w:afterAutospacing="off"/>
      </w:pPr>
      <w:r w:rsidRPr="00D1627B" w:rsidR="63E44AE1">
        <w:rPr>
          <w:rFonts w:ascii="Aptos" w:hAnsi="Aptos" w:eastAsia="Aptos" w:cs="Aptos"/>
          <w:i w:val="1"/>
          <w:iCs w:val="1"/>
          <w:noProof w:val="0"/>
          <w:sz w:val="24"/>
          <w:szCs w:val="24"/>
          <w:lang w:val="fr-FR"/>
        </w:rPr>
        <w:t>citroṃ</w:t>
      </w:r>
      <w:r w:rsidRPr="00D1627B" w:rsidR="63E44AE1">
        <w:rPr>
          <w:rFonts w:ascii="Aptos" w:hAnsi="Aptos" w:eastAsia="Aptos" w:cs="Aptos"/>
          <w:i w:val="1"/>
          <w:iCs w:val="1"/>
          <w:noProof w:val="0"/>
          <w:sz w:val="24"/>
          <w:szCs w:val="24"/>
          <w:lang w:val="fr-FR"/>
        </w:rPr>
        <w:t xml:space="preserve"> </w:t>
      </w:r>
      <w:r w:rsidRPr="00D1627B" w:rsidR="63E44AE1">
        <w:rPr>
          <w:rFonts w:ascii="Aptos" w:hAnsi="Aptos" w:eastAsia="Aptos" w:cs="Aptos"/>
          <w:i w:val="1"/>
          <w:iCs w:val="1"/>
          <w:noProof w:val="0"/>
          <w:sz w:val="24"/>
          <w:szCs w:val="24"/>
          <w:lang w:val="fr-FR"/>
        </w:rPr>
        <w:t>meṃ</w:t>
      </w:r>
      <w:r w:rsidRPr="00D1627B" w:rsidR="63E44AE1">
        <w:rPr>
          <w:rFonts w:ascii="Aptos" w:hAnsi="Aptos" w:eastAsia="Aptos" w:cs="Aptos"/>
          <w:i w:val="1"/>
          <w:iCs w:val="1"/>
          <w:noProof w:val="0"/>
          <w:sz w:val="24"/>
          <w:szCs w:val="24"/>
          <w:lang w:val="fr-FR"/>
        </w:rPr>
        <w:t xml:space="preserve"> </w:t>
      </w:r>
      <w:r w:rsidRPr="00D1627B" w:rsidR="63E44AE1">
        <w:rPr>
          <w:rFonts w:ascii="Aptos" w:hAnsi="Aptos" w:eastAsia="Aptos" w:cs="Aptos"/>
          <w:i w:val="1"/>
          <w:iCs w:val="1"/>
          <w:noProof w:val="0"/>
          <w:sz w:val="24"/>
          <w:szCs w:val="24"/>
          <w:lang w:val="fr-FR"/>
        </w:rPr>
        <w:t>bhī</w:t>
      </w:r>
      <w:r w:rsidRPr="00D1627B" w:rsidR="63E44AE1">
        <w:rPr>
          <w:rFonts w:ascii="Aptos" w:hAnsi="Aptos" w:eastAsia="Aptos" w:cs="Aptos"/>
          <w:i w:val="1"/>
          <w:iCs w:val="1"/>
          <w:noProof w:val="0"/>
          <w:sz w:val="24"/>
          <w:szCs w:val="24"/>
          <w:lang w:val="fr-FR"/>
        </w:rPr>
        <w:t xml:space="preserve"> </w:t>
      </w:r>
      <w:r w:rsidRPr="00D1627B" w:rsidR="63E44AE1">
        <w:rPr>
          <w:rFonts w:ascii="Aptos" w:hAnsi="Aptos" w:eastAsia="Aptos" w:cs="Aptos"/>
          <w:i w:val="1"/>
          <w:iCs w:val="1"/>
          <w:noProof w:val="0"/>
          <w:sz w:val="24"/>
          <w:szCs w:val="24"/>
          <w:lang w:val="fr-FR"/>
        </w:rPr>
        <w:t>ājkal</w:t>
      </w:r>
      <w:r w:rsidRPr="00D1627B" w:rsidR="63E44AE1">
        <w:rPr>
          <w:rFonts w:ascii="Aptos" w:hAnsi="Aptos" w:eastAsia="Aptos" w:cs="Aptos"/>
          <w:i w:val="1"/>
          <w:iCs w:val="1"/>
          <w:noProof w:val="0"/>
          <w:sz w:val="24"/>
          <w:szCs w:val="24"/>
          <w:lang w:val="fr-FR"/>
        </w:rPr>
        <w:t xml:space="preserve"> </w:t>
      </w:r>
      <w:r w:rsidRPr="00D1627B" w:rsidR="63E44AE1">
        <w:rPr>
          <w:rFonts w:ascii="Aptos" w:hAnsi="Aptos" w:eastAsia="Aptos" w:cs="Aptos"/>
          <w:i w:val="1"/>
          <w:iCs w:val="1"/>
          <w:noProof w:val="0"/>
          <w:sz w:val="24"/>
          <w:szCs w:val="24"/>
          <w:lang w:val="fr-FR"/>
        </w:rPr>
        <w:t>devatāoṃ</w:t>
      </w:r>
      <w:r w:rsidRPr="00D1627B" w:rsidR="63E44AE1">
        <w:rPr>
          <w:rFonts w:ascii="Aptos" w:hAnsi="Aptos" w:eastAsia="Aptos" w:cs="Aptos"/>
          <w:i w:val="1"/>
          <w:iCs w:val="1"/>
          <w:noProof w:val="0"/>
          <w:sz w:val="24"/>
          <w:szCs w:val="24"/>
          <w:lang w:val="fr-FR"/>
        </w:rPr>
        <w:t xml:space="preserve"> </w:t>
      </w:r>
      <w:r w:rsidRPr="00D1627B" w:rsidR="63E44AE1">
        <w:rPr>
          <w:rFonts w:ascii="Aptos" w:hAnsi="Aptos" w:eastAsia="Aptos" w:cs="Aptos"/>
          <w:i w:val="1"/>
          <w:iCs w:val="1"/>
          <w:noProof w:val="0"/>
          <w:sz w:val="24"/>
          <w:szCs w:val="24"/>
          <w:lang w:val="fr-FR"/>
        </w:rPr>
        <w:t>ke</w:t>
      </w:r>
      <w:r w:rsidRPr="00D1627B" w:rsidR="63E44AE1">
        <w:rPr>
          <w:rFonts w:ascii="Aptos" w:hAnsi="Aptos" w:eastAsia="Aptos" w:cs="Aptos"/>
          <w:i w:val="1"/>
          <w:iCs w:val="1"/>
          <w:noProof w:val="0"/>
          <w:sz w:val="24"/>
          <w:szCs w:val="24"/>
          <w:lang w:val="fr-FR"/>
        </w:rPr>
        <w:t xml:space="preserve"> </w:t>
      </w:r>
      <w:r w:rsidRPr="00D1627B" w:rsidR="63E44AE1">
        <w:rPr>
          <w:rFonts w:ascii="Aptos" w:hAnsi="Aptos" w:eastAsia="Aptos" w:cs="Aptos"/>
          <w:i w:val="1"/>
          <w:iCs w:val="1"/>
          <w:noProof w:val="0"/>
          <w:sz w:val="24"/>
          <w:szCs w:val="24"/>
          <w:lang w:val="fr-FR"/>
        </w:rPr>
        <w:t>āge</w:t>
      </w:r>
      <w:r w:rsidRPr="00D1627B" w:rsidR="63E44AE1">
        <w:rPr>
          <w:rFonts w:ascii="Aptos" w:hAnsi="Aptos" w:eastAsia="Aptos" w:cs="Aptos"/>
          <w:i w:val="1"/>
          <w:iCs w:val="1"/>
          <w:noProof w:val="0"/>
          <w:sz w:val="24"/>
          <w:szCs w:val="24"/>
          <w:lang w:val="fr-FR"/>
        </w:rPr>
        <w:t xml:space="preserve"> </w:t>
      </w:r>
      <w:r w:rsidRPr="00D1627B" w:rsidR="63E44AE1">
        <w:rPr>
          <w:rFonts w:ascii="Aptos" w:hAnsi="Aptos" w:eastAsia="Aptos" w:cs="Aptos"/>
          <w:i w:val="1"/>
          <w:iCs w:val="1"/>
          <w:noProof w:val="0"/>
          <w:sz w:val="24"/>
          <w:szCs w:val="24"/>
          <w:lang w:val="fr-FR"/>
        </w:rPr>
        <w:t>paramapitā</w:t>
      </w:r>
      <w:r w:rsidRPr="00D1627B" w:rsidR="63E44AE1">
        <w:rPr>
          <w:rFonts w:ascii="Aptos" w:hAnsi="Aptos" w:eastAsia="Aptos" w:cs="Aptos"/>
          <w:i w:val="1"/>
          <w:iCs w:val="1"/>
          <w:noProof w:val="0"/>
          <w:sz w:val="24"/>
          <w:szCs w:val="24"/>
          <w:lang w:val="fr-FR"/>
        </w:rPr>
        <w:t xml:space="preserve"> </w:t>
      </w:r>
      <w:r w:rsidRPr="00D1627B" w:rsidR="63E44AE1">
        <w:rPr>
          <w:rFonts w:ascii="Aptos" w:hAnsi="Aptos" w:eastAsia="Aptos" w:cs="Aptos"/>
          <w:i w:val="1"/>
          <w:iCs w:val="1"/>
          <w:noProof w:val="0"/>
          <w:sz w:val="24"/>
          <w:szCs w:val="24"/>
          <w:lang w:val="fr-FR"/>
        </w:rPr>
        <w:t>paramātmā</w:t>
      </w:r>
      <w:r w:rsidRPr="00D1627B" w:rsidR="63E44AE1">
        <w:rPr>
          <w:rFonts w:ascii="Aptos" w:hAnsi="Aptos" w:eastAsia="Aptos" w:cs="Aptos"/>
          <w:i w:val="1"/>
          <w:iCs w:val="1"/>
          <w:noProof w:val="0"/>
          <w:sz w:val="24"/>
          <w:szCs w:val="24"/>
          <w:lang w:val="fr-FR"/>
        </w:rPr>
        <w:t xml:space="preserve"> </w:t>
      </w:r>
      <w:r w:rsidRPr="00D1627B" w:rsidR="63E44AE1">
        <w:rPr>
          <w:rFonts w:ascii="Aptos" w:hAnsi="Aptos" w:eastAsia="Aptos" w:cs="Aptos"/>
          <w:i w:val="1"/>
          <w:iCs w:val="1"/>
          <w:noProof w:val="0"/>
          <w:sz w:val="24"/>
          <w:szCs w:val="24"/>
          <w:lang w:val="fr-FR"/>
        </w:rPr>
        <w:t>kā</w:t>
      </w:r>
      <w:r w:rsidRPr="00D1627B" w:rsidR="63E44AE1">
        <w:rPr>
          <w:rFonts w:ascii="Aptos" w:hAnsi="Aptos" w:eastAsia="Aptos" w:cs="Aptos"/>
          <w:i w:val="1"/>
          <w:iCs w:val="1"/>
          <w:noProof w:val="0"/>
          <w:sz w:val="24"/>
          <w:szCs w:val="24"/>
          <w:lang w:val="fr-FR"/>
        </w:rPr>
        <w:t xml:space="preserve"> </w:t>
      </w:r>
      <w:r w:rsidRPr="00D1627B" w:rsidR="63E44AE1">
        <w:rPr>
          <w:rFonts w:ascii="Aptos" w:hAnsi="Aptos" w:eastAsia="Aptos" w:cs="Aptos"/>
          <w:i w:val="1"/>
          <w:iCs w:val="1"/>
          <w:noProof w:val="0"/>
          <w:sz w:val="24"/>
          <w:szCs w:val="24"/>
          <w:lang w:val="fr-FR"/>
        </w:rPr>
        <w:t>citra</w:t>
      </w:r>
      <w:r w:rsidRPr="00D1627B" w:rsidR="63E44AE1">
        <w:rPr>
          <w:rFonts w:ascii="Aptos" w:hAnsi="Aptos" w:eastAsia="Aptos" w:cs="Aptos"/>
          <w:i w:val="1"/>
          <w:iCs w:val="1"/>
          <w:noProof w:val="0"/>
          <w:sz w:val="24"/>
          <w:szCs w:val="24"/>
          <w:lang w:val="fr-FR"/>
        </w:rPr>
        <w:t xml:space="preserve"> </w:t>
      </w:r>
      <w:r w:rsidRPr="00D1627B" w:rsidR="63E44AE1">
        <w:rPr>
          <w:rFonts w:ascii="Aptos" w:hAnsi="Aptos" w:eastAsia="Aptos" w:cs="Aptos"/>
          <w:i w:val="1"/>
          <w:iCs w:val="1"/>
          <w:noProof w:val="0"/>
          <w:sz w:val="24"/>
          <w:szCs w:val="24"/>
          <w:lang w:val="fr-FR"/>
        </w:rPr>
        <w:t>liṅg</w:t>
      </w:r>
      <w:r w:rsidRPr="00D1627B" w:rsidR="63E44AE1">
        <w:rPr>
          <w:rFonts w:ascii="Aptos" w:hAnsi="Aptos" w:eastAsia="Aptos" w:cs="Aptos"/>
          <w:i w:val="1"/>
          <w:iCs w:val="1"/>
          <w:noProof w:val="0"/>
          <w:sz w:val="24"/>
          <w:szCs w:val="24"/>
          <w:lang w:val="fr-FR"/>
        </w:rPr>
        <w:t xml:space="preserve"> </w:t>
      </w:r>
      <w:r w:rsidRPr="00D1627B" w:rsidR="63E44AE1">
        <w:rPr>
          <w:rFonts w:ascii="Aptos" w:hAnsi="Aptos" w:eastAsia="Aptos" w:cs="Aptos"/>
          <w:i w:val="1"/>
          <w:iCs w:val="1"/>
          <w:noProof w:val="0"/>
          <w:sz w:val="24"/>
          <w:szCs w:val="24"/>
          <w:lang w:val="fr-FR"/>
        </w:rPr>
        <w:t>dikhāte</w:t>
      </w:r>
      <w:r w:rsidRPr="00D1627B" w:rsidR="63E44AE1">
        <w:rPr>
          <w:rFonts w:ascii="Aptos" w:hAnsi="Aptos" w:eastAsia="Aptos" w:cs="Aptos"/>
          <w:i w:val="1"/>
          <w:iCs w:val="1"/>
          <w:noProof w:val="0"/>
          <w:sz w:val="24"/>
          <w:szCs w:val="24"/>
          <w:lang w:val="fr-FR"/>
        </w:rPr>
        <w:t xml:space="preserve"> </w:t>
      </w:r>
      <w:r w:rsidRPr="00D1627B" w:rsidR="63E44AE1">
        <w:rPr>
          <w:rFonts w:ascii="Aptos" w:hAnsi="Aptos" w:eastAsia="Aptos" w:cs="Aptos"/>
          <w:i w:val="1"/>
          <w:iCs w:val="1"/>
          <w:noProof w:val="0"/>
          <w:sz w:val="24"/>
          <w:szCs w:val="24"/>
          <w:lang w:val="fr-FR"/>
        </w:rPr>
        <w:t>haiṃ</w:t>
      </w:r>
      <w:r w:rsidRPr="00D1627B" w:rsidR="63E44AE1">
        <w:rPr>
          <w:rFonts w:ascii="Aptos" w:hAnsi="Aptos" w:eastAsia="Aptos" w:cs="Aptos"/>
          <w:i w:val="1"/>
          <w:iCs w:val="1"/>
          <w:noProof w:val="0"/>
          <w:sz w:val="24"/>
          <w:szCs w:val="24"/>
          <w:lang w:val="fr-FR"/>
        </w:rPr>
        <w:t>.</w:t>
      </w:r>
    </w:p>
    <w:p xmlns:wp14="http://schemas.microsoft.com/office/word/2010/wordml" w:rsidP="00D1627B" wp14:paraId="452A589C" wp14:textId="2242CAA5">
      <w:pPr>
        <w:spacing w:before="240" w:beforeAutospacing="off" w:after="240" w:afterAutospacing="off"/>
      </w:pPr>
      <w:r w:rsidRPr="00D1627B" w:rsidR="63E44AE1">
        <w:rPr>
          <w:rFonts w:ascii="Aptos" w:hAnsi="Aptos" w:eastAsia="Aptos" w:cs="Aptos"/>
          <w:noProof w:val="0"/>
          <w:sz w:val="24"/>
          <w:szCs w:val="24"/>
          <w:lang w:val="fr-FR"/>
        </w:rPr>
        <w:t xml:space="preserve">Aujourd’hui encore, dans les images, on représente devant les déités le Père suprême, l’Âme suprême, sous la forme d’un </w:t>
      </w:r>
      <w:r w:rsidRPr="00D1627B" w:rsidR="63E44AE1">
        <w:rPr>
          <w:rFonts w:ascii="Aptos" w:hAnsi="Aptos" w:eastAsia="Aptos" w:cs="Aptos"/>
          <w:noProof w:val="0"/>
          <w:sz w:val="24"/>
          <w:szCs w:val="24"/>
          <w:lang w:val="fr-FR"/>
        </w:rPr>
        <w:t>liṅga</w:t>
      </w:r>
      <w:r w:rsidRPr="00D1627B" w:rsidR="63E44AE1">
        <w:rPr>
          <w:rFonts w:ascii="Aptos" w:hAnsi="Aptos" w:eastAsia="Aptos" w:cs="Aptos"/>
          <w:noProof w:val="0"/>
          <w:sz w:val="24"/>
          <w:szCs w:val="24"/>
          <w:lang w:val="fr-FR"/>
        </w:rPr>
        <w:t>.</w:t>
      </w:r>
    </w:p>
    <w:p xmlns:wp14="http://schemas.microsoft.com/office/word/2010/wordml" w:rsidP="00D1627B" wp14:paraId="2F970047" wp14:textId="186C953A">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00D1627B" w:rsidR="25A9FEEC">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p xmlns:wp14="http://schemas.microsoft.com/office/word/2010/wordml" w:rsidP="00D1627B" wp14:paraId="70807747" wp14:textId="4D3AD2C7">
      <w:pPr>
        <w:spacing w:before="240" w:beforeAutospacing="off" w:after="240" w:afterAutospacing="off"/>
      </w:pPr>
      <w:r w:rsidRPr="00D1627B" w:rsidR="3E41FF50">
        <w:rPr>
          <w:rFonts w:ascii="Aptos" w:hAnsi="Aptos" w:eastAsia="Aptos" w:cs="Aptos"/>
          <w:b w:val="1"/>
          <w:bCs w:val="1"/>
          <w:noProof w:val="0"/>
          <w:sz w:val="24"/>
          <w:szCs w:val="24"/>
          <w:lang w:val="fr-FR"/>
        </w:rPr>
        <w:t>अल्लाह — allāh</w:t>
      </w:r>
      <w:r>
        <w:br/>
      </w:r>
      <w:r w:rsidRPr="00D1627B" w:rsidR="3E41FF50">
        <w:rPr>
          <w:rFonts w:ascii="Aptos" w:hAnsi="Aptos" w:eastAsia="Aptos" w:cs="Aptos"/>
          <w:noProof w:val="0"/>
          <w:sz w:val="24"/>
          <w:szCs w:val="24"/>
          <w:lang w:val="fr-FR"/>
        </w:rPr>
        <w:t>Allah, nom arabe de Dieu.</w:t>
      </w:r>
    </w:p>
    <w:p xmlns:wp14="http://schemas.microsoft.com/office/word/2010/wordml" w:rsidP="00D1627B" wp14:paraId="5E2F4995" wp14:textId="19793079">
      <w:pPr>
        <w:spacing w:before="240" w:beforeAutospacing="off" w:after="240" w:afterAutospacing="off"/>
      </w:pPr>
      <w:r w:rsidRPr="00D1627B" w:rsidR="3E41FF50">
        <w:rPr>
          <w:rFonts w:ascii="Aptos" w:hAnsi="Aptos" w:eastAsia="Aptos" w:cs="Aptos"/>
          <w:b w:val="1"/>
          <w:bCs w:val="1"/>
          <w:noProof w:val="0"/>
          <w:sz w:val="24"/>
          <w:szCs w:val="24"/>
          <w:lang w:val="fr-FR"/>
        </w:rPr>
        <w:t>कहना — kahnā</w:t>
      </w:r>
      <w:r>
        <w:br/>
      </w:r>
      <w:r w:rsidRPr="00D1627B" w:rsidR="3E41FF50">
        <w:rPr>
          <w:rFonts w:ascii="Aptos" w:hAnsi="Aptos" w:eastAsia="Aptos" w:cs="Aptos"/>
          <w:noProof w:val="0"/>
          <w:sz w:val="24"/>
          <w:szCs w:val="24"/>
          <w:lang w:val="fr-FR"/>
        </w:rPr>
        <w:t>Dire ; appeler ; désigner sous un certain nom.</w:t>
      </w:r>
    </w:p>
    <w:p xmlns:wp14="http://schemas.microsoft.com/office/word/2010/wordml" w:rsidP="00D1627B" wp14:paraId="1337EB6A" wp14:textId="1BEDC784">
      <w:pPr>
        <w:spacing w:before="240" w:beforeAutospacing="off" w:after="240" w:afterAutospacing="off"/>
      </w:pPr>
      <w:r w:rsidRPr="00D1627B" w:rsidR="3E41FF50">
        <w:rPr>
          <w:rFonts w:ascii="Aptos" w:hAnsi="Aptos" w:eastAsia="Aptos" w:cs="Aptos"/>
          <w:noProof w:val="0"/>
          <w:sz w:val="24"/>
          <w:szCs w:val="24"/>
          <w:lang w:val="fr-FR"/>
        </w:rPr>
        <w:t xml:space="preserve">Dans </w:t>
      </w:r>
      <w:r w:rsidRPr="00D1627B" w:rsidR="3E41FF50">
        <w:rPr>
          <w:rFonts w:ascii="Aptos" w:hAnsi="Aptos" w:eastAsia="Aptos" w:cs="Aptos"/>
          <w:b w:val="1"/>
          <w:bCs w:val="1"/>
          <w:noProof w:val="0"/>
          <w:sz w:val="24"/>
          <w:szCs w:val="24"/>
          <w:lang w:val="fr-FR"/>
        </w:rPr>
        <w:t>अल्लाह कहते हैं (allāh kahte haiṃ)</w:t>
      </w:r>
      <w:r w:rsidRPr="00D1627B" w:rsidR="3E41FF50">
        <w:rPr>
          <w:rFonts w:ascii="Aptos" w:hAnsi="Aptos" w:eastAsia="Aptos" w:cs="Aptos"/>
          <w:noProof w:val="0"/>
          <w:sz w:val="24"/>
          <w:szCs w:val="24"/>
          <w:lang w:val="fr-FR"/>
        </w:rPr>
        <w:t>, le sens est :</w:t>
      </w:r>
    </w:p>
    <w:p xmlns:wp14="http://schemas.microsoft.com/office/word/2010/wordml" w:rsidP="00D1627B" wp14:paraId="577B23D3" wp14:textId="650816B1">
      <w:pPr>
        <w:spacing w:before="240" w:beforeAutospacing="off" w:after="240" w:afterAutospacing="off"/>
      </w:pPr>
      <w:r w:rsidRPr="00D1627B" w:rsidR="3E41FF50">
        <w:rPr>
          <w:rFonts w:ascii="Aptos" w:hAnsi="Aptos" w:eastAsia="Aptos" w:cs="Aptos"/>
          <w:noProof w:val="0"/>
          <w:sz w:val="24"/>
          <w:szCs w:val="24"/>
          <w:lang w:val="fr-FR"/>
        </w:rPr>
        <w:t>« ils L’appellent Allah »</w:t>
      </w:r>
    </w:p>
    <w:p xmlns:wp14="http://schemas.microsoft.com/office/word/2010/wordml" w:rsidP="00D1627B" wp14:paraId="6372E881" wp14:textId="13AA50DE">
      <w:pPr>
        <w:spacing w:before="240" w:beforeAutospacing="off" w:after="240" w:afterAutospacing="off"/>
      </w:pPr>
      <w:r w:rsidRPr="00D1627B" w:rsidR="3E41FF50">
        <w:rPr>
          <w:rFonts w:ascii="Aptos" w:hAnsi="Aptos" w:eastAsia="Aptos" w:cs="Aptos"/>
          <w:noProof w:val="0"/>
          <w:sz w:val="24"/>
          <w:szCs w:val="24"/>
          <w:lang w:val="fr-FR"/>
        </w:rPr>
        <w:t>Le pronom correspondant à « Le » n’est pas exprimé en hindi.</w:t>
      </w:r>
    </w:p>
    <w:p xmlns:wp14="http://schemas.microsoft.com/office/word/2010/wordml" w:rsidP="00D1627B" wp14:paraId="6D498D04" wp14:textId="78DF632E">
      <w:pPr>
        <w:spacing w:before="240" w:beforeAutospacing="off" w:after="240" w:afterAutospacing="off"/>
      </w:pPr>
      <w:r w:rsidRPr="00D1627B" w:rsidR="3E41FF50">
        <w:rPr>
          <w:rFonts w:ascii="Aptos" w:hAnsi="Aptos" w:eastAsia="Aptos" w:cs="Aptos"/>
          <w:b w:val="1"/>
          <w:bCs w:val="1"/>
          <w:noProof w:val="0"/>
          <w:sz w:val="24"/>
          <w:szCs w:val="24"/>
          <w:lang w:val="fr-FR"/>
        </w:rPr>
        <w:t>तो भी — to bhī</w:t>
      </w:r>
      <w:r>
        <w:br/>
      </w:r>
      <w:r w:rsidRPr="00D1627B" w:rsidR="3E41FF50">
        <w:rPr>
          <w:rFonts w:ascii="Aptos" w:hAnsi="Aptos" w:eastAsia="Aptos" w:cs="Aptos"/>
          <w:noProof w:val="0"/>
          <w:sz w:val="24"/>
          <w:szCs w:val="24"/>
          <w:lang w:val="fr-FR"/>
        </w:rPr>
        <w:t>Même alors ; malgré cela ; néanmoins ; eux aussi.</w:t>
      </w:r>
    </w:p>
    <w:p xmlns:wp14="http://schemas.microsoft.com/office/word/2010/wordml" w:rsidP="00D1627B" wp14:paraId="215F3580" wp14:textId="20BE1C45">
      <w:pPr>
        <w:spacing w:before="240" w:beforeAutospacing="off" w:after="240" w:afterAutospacing="off"/>
      </w:pPr>
      <w:r w:rsidRPr="00D1627B" w:rsidR="3E41FF50">
        <w:rPr>
          <w:rFonts w:ascii="Aptos" w:hAnsi="Aptos" w:eastAsia="Aptos" w:cs="Aptos"/>
          <w:noProof w:val="0"/>
          <w:sz w:val="24"/>
          <w:szCs w:val="24"/>
          <w:lang w:val="fr-FR"/>
        </w:rPr>
        <w:t>Selon le contexte, la construction peut être :</w:t>
      </w:r>
    </w:p>
    <w:p xmlns:wp14="http://schemas.microsoft.com/office/word/2010/wordml" w:rsidP="00D1627B" wp14:paraId="2FBC49D7" wp14:textId="67728E60">
      <w:pPr>
        <w:spacing w:before="240" w:beforeAutospacing="off" w:after="240" w:afterAutospacing="off"/>
      </w:pPr>
      <w:r w:rsidRPr="00D1627B" w:rsidR="3E41FF50">
        <w:rPr>
          <w:rFonts w:ascii="Aptos" w:hAnsi="Aptos" w:eastAsia="Aptos" w:cs="Aptos"/>
          <w:noProof w:val="0"/>
          <w:sz w:val="24"/>
          <w:szCs w:val="24"/>
          <w:lang w:val="fr-FR"/>
        </w:rPr>
        <w:t>« bien qu’ils disent Allah… »</w:t>
      </w:r>
    </w:p>
    <w:p xmlns:wp14="http://schemas.microsoft.com/office/word/2010/wordml" w:rsidP="00D1627B" wp14:paraId="5CBB32AA" wp14:textId="16A36630">
      <w:pPr>
        <w:spacing w:before="240" w:beforeAutospacing="off" w:after="240" w:afterAutospacing="off"/>
      </w:pPr>
      <w:r w:rsidRPr="00D1627B" w:rsidR="3E41FF50">
        <w:rPr>
          <w:rFonts w:ascii="Aptos" w:hAnsi="Aptos" w:eastAsia="Aptos" w:cs="Aptos"/>
          <w:noProof w:val="0"/>
          <w:sz w:val="24"/>
          <w:szCs w:val="24"/>
          <w:lang w:val="fr-FR"/>
        </w:rPr>
        <w:t>ou :</w:t>
      </w:r>
    </w:p>
    <w:p xmlns:wp14="http://schemas.microsoft.com/office/word/2010/wordml" w:rsidP="00D1627B" wp14:paraId="5D527E76" wp14:textId="3A3338FC">
      <w:pPr>
        <w:spacing w:before="240" w:beforeAutospacing="off" w:after="240" w:afterAutospacing="off"/>
      </w:pPr>
      <w:r w:rsidRPr="00D1627B" w:rsidR="3E41FF50">
        <w:rPr>
          <w:rFonts w:ascii="Aptos" w:hAnsi="Aptos" w:eastAsia="Aptos" w:cs="Aptos"/>
          <w:noProof w:val="0"/>
          <w:sz w:val="24"/>
          <w:szCs w:val="24"/>
          <w:lang w:val="fr-FR"/>
        </w:rPr>
        <w:t>« ceux qui disent Allah, eux aussi… »</w:t>
      </w:r>
    </w:p>
    <w:p xmlns:wp14="http://schemas.microsoft.com/office/word/2010/wordml" w:rsidP="00D1627B" wp14:paraId="54538FAA" wp14:textId="359A6283">
      <w:pPr>
        <w:spacing w:before="240" w:beforeAutospacing="off" w:after="240" w:afterAutospacing="off"/>
      </w:pPr>
      <w:r w:rsidRPr="00D1627B" w:rsidR="3E41FF50">
        <w:rPr>
          <w:rFonts w:ascii="Aptos" w:hAnsi="Aptos" w:eastAsia="Aptos" w:cs="Aptos"/>
          <w:b w:val="1"/>
          <w:bCs w:val="1"/>
          <w:noProof w:val="0"/>
          <w:sz w:val="24"/>
          <w:szCs w:val="24"/>
          <w:lang w:val="fr-FR"/>
        </w:rPr>
        <w:t>लिंग — liṅg</w:t>
      </w:r>
      <w:r>
        <w:br/>
      </w:r>
      <w:r w:rsidRPr="00D1627B" w:rsidR="3E41FF50">
        <w:rPr>
          <w:rFonts w:ascii="Aptos" w:hAnsi="Aptos" w:eastAsia="Aptos" w:cs="Aptos"/>
          <w:noProof w:val="0"/>
          <w:sz w:val="24"/>
          <w:szCs w:val="24"/>
          <w:lang w:val="fr-FR"/>
        </w:rPr>
        <w:t>Liṅga ; ici, représentation symbolique de Shiva ou de Dieu sous une forme ovale ou dressée.</w:t>
      </w:r>
    </w:p>
    <w:p xmlns:wp14="http://schemas.microsoft.com/office/word/2010/wordml" w:rsidP="00D1627B" wp14:paraId="5F1BC357" wp14:textId="4EB4F6ED">
      <w:pPr>
        <w:spacing w:before="240" w:beforeAutospacing="off" w:after="240" w:afterAutospacing="off"/>
      </w:pPr>
      <w:r w:rsidRPr="00D1627B" w:rsidR="3E41FF50">
        <w:rPr>
          <w:rFonts w:ascii="Aptos" w:hAnsi="Aptos" w:eastAsia="Aptos" w:cs="Aptos"/>
          <w:noProof w:val="0"/>
          <w:sz w:val="24"/>
          <w:szCs w:val="24"/>
          <w:lang w:val="fr-FR"/>
        </w:rPr>
        <w:t xml:space="preserve">Dans cette phrase, </w:t>
      </w:r>
      <w:r w:rsidRPr="00D1627B" w:rsidR="3E41FF50">
        <w:rPr>
          <w:rFonts w:ascii="Aptos" w:hAnsi="Aptos" w:eastAsia="Aptos" w:cs="Aptos"/>
          <w:b w:val="1"/>
          <w:bCs w:val="1"/>
          <w:noProof w:val="0"/>
          <w:sz w:val="24"/>
          <w:szCs w:val="24"/>
          <w:lang w:val="fr-FR"/>
        </w:rPr>
        <w:t>लिंग (liṅg)</w:t>
      </w:r>
      <w:r w:rsidRPr="00D1627B" w:rsidR="3E41FF50">
        <w:rPr>
          <w:rFonts w:ascii="Aptos" w:hAnsi="Aptos" w:eastAsia="Aptos" w:cs="Aptos"/>
          <w:noProof w:val="0"/>
          <w:sz w:val="24"/>
          <w:szCs w:val="24"/>
          <w:lang w:val="fr-FR"/>
        </w:rPr>
        <w:t xml:space="preserve"> ne signifie pas « genre grammatical ».</w:t>
      </w:r>
    </w:p>
    <w:p xmlns:wp14="http://schemas.microsoft.com/office/word/2010/wordml" w:rsidP="00D1627B" wp14:paraId="7B79AB8B" wp14:textId="4A38BDE6">
      <w:pPr>
        <w:spacing w:before="240" w:beforeAutospacing="off" w:after="240" w:afterAutospacing="off"/>
      </w:pPr>
      <w:r w:rsidRPr="00D1627B" w:rsidR="3E41FF50">
        <w:rPr>
          <w:rFonts w:ascii="Aptos" w:hAnsi="Aptos" w:eastAsia="Aptos" w:cs="Aptos"/>
          <w:b w:val="1"/>
          <w:bCs w:val="1"/>
          <w:noProof w:val="0"/>
          <w:sz w:val="24"/>
          <w:szCs w:val="24"/>
          <w:lang w:val="fr-FR"/>
        </w:rPr>
        <w:t>पूजा — pūjā</w:t>
      </w:r>
      <w:r>
        <w:br/>
      </w:r>
      <w:r w:rsidRPr="00D1627B" w:rsidR="3E41FF50">
        <w:rPr>
          <w:rFonts w:ascii="Aptos" w:hAnsi="Aptos" w:eastAsia="Aptos" w:cs="Aptos"/>
          <w:noProof w:val="0"/>
          <w:sz w:val="24"/>
          <w:szCs w:val="24"/>
          <w:lang w:val="fr-FR"/>
        </w:rPr>
        <w:t>Culte, adoration, vénération rituelle.</w:t>
      </w:r>
    </w:p>
    <w:p xmlns:wp14="http://schemas.microsoft.com/office/word/2010/wordml" w:rsidP="00D1627B" wp14:paraId="2E809E8B" wp14:textId="6A409366">
      <w:pPr>
        <w:spacing w:before="240" w:beforeAutospacing="off" w:after="240" w:afterAutospacing="off"/>
      </w:pPr>
      <w:r w:rsidRPr="00D1627B" w:rsidR="3E41FF50">
        <w:rPr>
          <w:rFonts w:ascii="Aptos" w:hAnsi="Aptos" w:eastAsia="Aptos" w:cs="Aptos"/>
          <w:b w:val="1"/>
          <w:bCs w:val="1"/>
          <w:noProof w:val="0"/>
          <w:sz w:val="24"/>
          <w:szCs w:val="24"/>
          <w:lang w:val="fr-FR"/>
        </w:rPr>
        <w:t>पूजा करना — pūjā karnā</w:t>
      </w:r>
      <w:r>
        <w:br/>
      </w:r>
      <w:r w:rsidRPr="00D1627B" w:rsidR="3E41FF50">
        <w:rPr>
          <w:rFonts w:ascii="Aptos" w:hAnsi="Aptos" w:eastAsia="Aptos" w:cs="Aptos"/>
          <w:noProof w:val="0"/>
          <w:sz w:val="24"/>
          <w:szCs w:val="24"/>
          <w:lang w:val="fr-FR"/>
        </w:rPr>
        <w:t>Adorer, vénérer, rendre un culte.</w:t>
      </w:r>
    </w:p>
    <w:p xmlns:wp14="http://schemas.microsoft.com/office/word/2010/wordml" w:rsidP="00D1627B" wp14:paraId="222A7FF4" wp14:textId="47E5948E">
      <w:pPr>
        <w:spacing w:before="240" w:beforeAutospacing="off" w:after="240" w:afterAutospacing="off"/>
      </w:pPr>
      <w:r w:rsidRPr="00D1627B" w:rsidR="3E41FF50">
        <w:rPr>
          <w:rFonts w:ascii="Aptos" w:hAnsi="Aptos" w:eastAsia="Aptos" w:cs="Aptos"/>
          <w:b w:val="1"/>
          <w:bCs w:val="1"/>
          <w:noProof w:val="0"/>
          <w:sz w:val="24"/>
          <w:szCs w:val="24"/>
          <w:lang w:val="fr-FR"/>
        </w:rPr>
        <w:t>निशानी — niśānī</w:t>
      </w:r>
    </w:p>
    <w:p xmlns:wp14="http://schemas.microsoft.com/office/word/2010/wordml" w:rsidP="00D1627B" wp14:paraId="4165F317" wp14:textId="1D5CE813">
      <w:pPr>
        <w:spacing w:before="240" w:beforeAutospacing="off" w:after="240" w:afterAutospacing="off"/>
      </w:pPr>
      <w:r w:rsidRPr="00D1627B" w:rsidR="3E41FF50">
        <w:rPr>
          <w:rFonts w:ascii="Aptos" w:hAnsi="Aptos" w:eastAsia="Aptos" w:cs="Aptos"/>
          <w:noProof w:val="0"/>
          <w:sz w:val="24"/>
          <w:szCs w:val="24"/>
          <w:lang w:val="fr-FR"/>
        </w:rPr>
        <w:t>Signe, marque, symbole, représentation servant de rappel.</w:t>
      </w:r>
    </w:p>
    <w:p xmlns:wp14="http://schemas.microsoft.com/office/word/2010/wordml" w:rsidP="00D1627B" wp14:paraId="7997252C" wp14:textId="671DA5EE">
      <w:pPr>
        <w:keepNext w:val="1"/>
        <w:keepLines w:val="1"/>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0D1627B" wp14:paraId="51BADBC4" wp14:textId="1FF6F4D3">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00D1627B" w:rsidR="25A9FEEC">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00D1627B" wp14:paraId="1D27CA8F" wp14:textId="433A8F4F">
      <w:pPr>
        <w:pStyle w:val="Heading3"/>
      </w:pPr>
      <w:r w:rsidRPr="00D1627B" w:rsidR="2338FE62">
        <w:rPr>
          <w:noProof w:val="0"/>
          <w:lang w:val="fr-FR"/>
        </w:rPr>
        <w:t>1. Le sujet est sous-entendu</w:t>
      </w:r>
    </w:p>
    <w:p xmlns:wp14="http://schemas.microsoft.com/office/word/2010/wordml" w:rsidP="00D1627B" wp14:paraId="5F0887D1" wp14:textId="128C6BD7">
      <w:pPr>
        <w:spacing w:before="240" w:beforeAutospacing="off" w:after="240" w:afterAutospacing="off"/>
      </w:pPr>
      <w:r w:rsidRPr="00D1627B" w:rsidR="2338FE62">
        <w:rPr>
          <w:rFonts w:ascii="Aptos" w:hAnsi="Aptos" w:eastAsia="Aptos" w:cs="Aptos"/>
          <w:noProof w:val="0"/>
          <w:sz w:val="24"/>
          <w:szCs w:val="24"/>
          <w:lang w:val="fr-FR"/>
        </w:rPr>
        <w:t>Dans :</w:t>
      </w:r>
    </w:p>
    <w:p xmlns:wp14="http://schemas.microsoft.com/office/word/2010/wordml" w:rsidP="00D1627B" wp14:paraId="636CB0DE" wp14:textId="2ACFA8DE">
      <w:pPr>
        <w:spacing w:before="240" w:beforeAutospacing="off" w:after="240" w:afterAutospacing="off"/>
      </w:pPr>
      <w:r w:rsidRPr="00D1627B" w:rsidR="2338FE62">
        <w:rPr>
          <w:rFonts w:ascii="Aptos" w:hAnsi="Aptos" w:eastAsia="Aptos" w:cs="Aptos"/>
          <w:b w:val="1"/>
          <w:bCs w:val="1"/>
          <w:noProof w:val="0"/>
          <w:sz w:val="24"/>
          <w:szCs w:val="24"/>
          <w:lang w:val="fr-FR"/>
        </w:rPr>
        <w:t>अल्लाह कहते हैं — allāh kahte haiṃ</w:t>
      </w:r>
    </w:p>
    <w:p xmlns:wp14="http://schemas.microsoft.com/office/word/2010/wordml" w:rsidP="00D1627B" wp14:paraId="09B2F99B" wp14:textId="3C178323">
      <w:pPr>
        <w:spacing w:before="240" w:beforeAutospacing="off" w:after="240" w:afterAutospacing="off"/>
      </w:pPr>
      <w:r w:rsidRPr="00D1627B" w:rsidR="2338FE62">
        <w:rPr>
          <w:rFonts w:ascii="Aptos" w:hAnsi="Aptos" w:eastAsia="Aptos" w:cs="Aptos"/>
          <w:noProof w:val="0"/>
          <w:sz w:val="24"/>
          <w:szCs w:val="24"/>
          <w:lang w:val="fr-FR"/>
        </w:rPr>
        <w:t>le sujet n’est pas exprimé. Il peut être compris comme :</w:t>
      </w:r>
    </w:p>
    <w:p xmlns:wp14="http://schemas.microsoft.com/office/word/2010/wordml" w:rsidP="00D1627B" wp14:paraId="7E9A484C" wp14:textId="3D3ABD25">
      <w:pPr>
        <w:pStyle w:val="ListParagraph"/>
        <w:numPr>
          <w:ilvl w:val="0"/>
          <w:numId w:val="2"/>
        </w:numPr>
        <w:spacing w:before="0" w:beforeAutospacing="off" w:after="0" w:afterAutospacing="off"/>
        <w:rPr>
          <w:rFonts w:ascii="Aptos" w:hAnsi="Aptos" w:eastAsia="Aptos" w:cs="Aptos"/>
          <w:noProof w:val="0"/>
          <w:sz w:val="24"/>
          <w:szCs w:val="24"/>
          <w:lang w:val="fr-FR"/>
        </w:rPr>
      </w:pPr>
      <w:r w:rsidRPr="00D1627B" w:rsidR="2338FE62">
        <w:rPr>
          <w:rFonts w:ascii="Aptos" w:hAnsi="Aptos" w:eastAsia="Aptos" w:cs="Aptos"/>
          <w:noProof w:val="0"/>
          <w:sz w:val="24"/>
          <w:szCs w:val="24"/>
          <w:lang w:val="fr-FR"/>
        </w:rPr>
        <w:t>« les gens » ;</w:t>
      </w:r>
    </w:p>
    <w:p xmlns:wp14="http://schemas.microsoft.com/office/word/2010/wordml" w:rsidP="00D1627B" wp14:paraId="700A18E1" wp14:textId="2BEDFA21">
      <w:pPr>
        <w:pStyle w:val="ListParagraph"/>
        <w:numPr>
          <w:ilvl w:val="0"/>
          <w:numId w:val="2"/>
        </w:numPr>
        <w:spacing w:before="0" w:beforeAutospacing="off" w:after="0" w:afterAutospacing="off"/>
        <w:rPr>
          <w:rFonts w:ascii="Aptos" w:hAnsi="Aptos" w:eastAsia="Aptos" w:cs="Aptos"/>
          <w:noProof w:val="0"/>
          <w:sz w:val="24"/>
          <w:szCs w:val="24"/>
          <w:lang w:val="fr-FR"/>
        </w:rPr>
      </w:pPr>
      <w:r w:rsidRPr="00D1627B" w:rsidR="2338FE62">
        <w:rPr>
          <w:rFonts w:ascii="Aptos" w:hAnsi="Aptos" w:eastAsia="Aptos" w:cs="Aptos"/>
          <w:noProof w:val="0"/>
          <w:sz w:val="24"/>
          <w:szCs w:val="24"/>
          <w:lang w:val="fr-FR"/>
        </w:rPr>
        <w:t>« ceux qui emploient le nom Allah » ;</w:t>
      </w:r>
    </w:p>
    <w:p xmlns:wp14="http://schemas.microsoft.com/office/word/2010/wordml" w:rsidP="00D1627B" wp14:paraId="60FBB9F4" wp14:textId="1230B1D7">
      <w:pPr>
        <w:pStyle w:val="ListParagraph"/>
        <w:numPr>
          <w:ilvl w:val="0"/>
          <w:numId w:val="2"/>
        </w:numPr>
        <w:spacing w:before="0" w:beforeAutospacing="off" w:after="0" w:afterAutospacing="off"/>
        <w:rPr>
          <w:rFonts w:ascii="Aptos" w:hAnsi="Aptos" w:eastAsia="Aptos" w:cs="Aptos"/>
          <w:noProof w:val="0"/>
          <w:sz w:val="24"/>
          <w:szCs w:val="24"/>
          <w:lang w:val="fr-FR"/>
        </w:rPr>
      </w:pPr>
      <w:r w:rsidRPr="00D1627B" w:rsidR="2338FE62">
        <w:rPr>
          <w:rFonts w:ascii="Aptos" w:hAnsi="Aptos" w:eastAsia="Aptos" w:cs="Aptos"/>
          <w:noProof w:val="0"/>
          <w:sz w:val="24"/>
          <w:szCs w:val="24"/>
          <w:lang w:val="fr-FR"/>
        </w:rPr>
        <w:t>par extension contextuelle, « les musulmans ».</w:t>
      </w:r>
    </w:p>
    <w:p xmlns:wp14="http://schemas.microsoft.com/office/word/2010/wordml" w:rsidP="00D1627B" wp14:paraId="57EA461B" wp14:textId="39CBA3A8">
      <w:pPr>
        <w:spacing w:before="240" w:beforeAutospacing="off" w:after="240" w:afterAutospacing="off"/>
      </w:pPr>
      <w:r w:rsidRPr="00D1627B" w:rsidR="2338FE62">
        <w:rPr>
          <w:rFonts w:ascii="Aptos" w:hAnsi="Aptos" w:eastAsia="Aptos" w:cs="Aptos"/>
          <w:noProof w:val="0"/>
          <w:sz w:val="24"/>
          <w:szCs w:val="24"/>
          <w:lang w:val="fr-FR"/>
        </w:rPr>
        <w:t xml:space="preserve">Cependant, le mot </w:t>
      </w:r>
      <w:r w:rsidRPr="00D1627B" w:rsidR="2338FE62">
        <w:rPr>
          <w:rFonts w:ascii="Aptos" w:hAnsi="Aptos" w:eastAsia="Aptos" w:cs="Aptos"/>
          <w:b w:val="1"/>
          <w:bCs w:val="1"/>
          <w:noProof w:val="0"/>
          <w:sz w:val="24"/>
          <w:szCs w:val="24"/>
          <w:lang w:val="fr-FR"/>
        </w:rPr>
        <w:t>मुसलमान (musalmān)</w:t>
      </w:r>
      <w:r w:rsidRPr="00D1627B" w:rsidR="2338FE62">
        <w:rPr>
          <w:rFonts w:ascii="Aptos" w:hAnsi="Aptos" w:eastAsia="Aptos" w:cs="Aptos"/>
          <w:noProof w:val="0"/>
          <w:sz w:val="24"/>
          <w:szCs w:val="24"/>
          <w:lang w:val="fr-FR"/>
        </w:rPr>
        <w:t>, « musulmans », n’apparaît pas dans la phrase.</w:t>
      </w:r>
    </w:p>
    <w:p xmlns:wp14="http://schemas.microsoft.com/office/word/2010/wordml" w:rsidP="00D1627B" wp14:paraId="6C4E5ED1" wp14:textId="2CFF5C5E">
      <w:pPr>
        <w:pStyle w:val="Heading3"/>
      </w:pPr>
      <w:r w:rsidRPr="00D1627B" w:rsidR="2338FE62">
        <w:rPr>
          <w:noProof w:val="0"/>
          <w:lang w:val="fr-FR"/>
        </w:rPr>
        <w:t>2. कहना (kahnā) signifie ici « appeler »</w:t>
      </w:r>
    </w:p>
    <w:p xmlns:wp14="http://schemas.microsoft.com/office/word/2010/wordml" w:rsidP="00D1627B" wp14:paraId="5E69FA18" wp14:textId="643CF78C">
      <w:pPr>
        <w:spacing w:before="240" w:beforeAutospacing="off" w:after="240" w:afterAutospacing="off"/>
      </w:pPr>
      <w:r w:rsidRPr="00D1627B" w:rsidR="2338FE62">
        <w:rPr>
          <w:rFonts w:ascii="Aptos" w:hAnsi="Aptos" w:eastAsia="Aptos" w:cs="Aptos"/>
          <w:noProof w:val="0"/>
          <w:sz w:val="24"/>
          <w:szCs w:val="24"/>
          <w:lang w:val="fr-FR"/>
        </w:rPr>
        <w:t>La structure littérale est :</w:t>
      </w:r>
    </w:p>
    <w:p xmlns:wp14="http://schemas.microsoft.com/office/word/2010/wordml" w:rsidP="00D1627B" wp14:paraId="0E31F0D9" wp14:textId="3D2C2907">
      <w:pPr>
        <w:spacing w:before="240" w:beforeAutospacing="off" w:after="240" w:afterAutospacing="off"/>
      </w:pPr>
      <w:r w:rsidRPr="00D1627B" w:rsidR="2338FE62">
        <w:rPr>
          <w:rFonts w:ascii="Aptos" w:hAnsi="Aptos" w:eastAsia="Aptos" w:cs="Aptos"/>
          <w:b w:val="1"/>
          <w:bCs w:val="1"/>
          <w:noProof w:val="0"/>
          <w:sz w:val="24"/>
          <w:szCs w:val="24"/>
          <w:lang w:val="fr-FR"/>
        </w:rPr>
        <w:t>अल्लाह कहते हैं</w:t>
      </w:r>
      <w:r>
        <w:br/>
      </w:r>
      <w:r w:rsidRPr="00D1627B" w:rsidR="2338FE62">
        <w:rPr>
          <w:rFonts w:ascii="Aptos" w:hAnsi="Aptos" w:eastAsia="Aptos" w:cs="Aptos"/>
          <w:noProof w:val="0"/>
          <w:sz w:val="24"/>
          <w:szCs w:val="24"/>
          <w:lang w:val="fr-FR"/>
        </w:rPr>
        <w:t>« ils disent Allah »</w:t>
      </w:r>
    </w:p>
    <w:p xmlns:wp14="http://schemas.microsoft.com/office/word/2010/wordml" w:rsidP="00D1627B" wp14:paraId="0650EF8E" wp14:textId="4EC06748">
      <w:pPr>
        <w:spacing w:before="240" w:beforeAutospacing="off" w:after="240" w:afterAutospacing="off"/>
      </w:pPr>
      <w:r w:rsidRPr="00D1627B" w:rsidR="2338FE62">
        <w:rPr>
          <w:rFonts w:ascii="Aptos" w:hAnsi="Aptos" w:eastAsia="Aptos" w:cs="Aptos"/>
          <w:noProof w:val="0"/>
          <w:sz w:val="24"/>
          <w:szCs w:val="24"/>
          <w:lang w:val="fr-FR"/>
        </w:rPr>
        <w:t>Mais en français naturel :</w:t>
      </w:r>
    </w:p>
    <w:p xmlns:wp14="http://schemas.microsoft.com/office/word/2010/wordml" w:rsidP="00D1627B" wp14:paraId="3288D50D" wp14:textId="52E7E9F6">
      <w:pPr>
        <w:spacing w:before="240" w:beforeAutospacing="off" w:after="240" w:afterAutospacing="off"/>
      </w:pPr>
      <w:r w:rsidRPr="00D1627B" w:rsidR="2338FE62">
        <w:rPr>
          <w:rFonts w:ascii="Aptos" w:hAnsi="Aptos" w:eastAsia="Aptos" w:cs="Aptos"/>
          <w:noProof w:val="0"/>
          <w:sz w:val="24"/>
          <w:szCs w:val="24"/>
          <w:lang w:val="fr-FR"/>
        </w:rPr>
        <w:t>« ils L’appellent Allah »</w:t>
      </w:r>
    </w:p>
    <w:p xmlns:wp14="http://schemas.microsoft.com/office/word/2010/wordml" w:rsidP="00D1627B" wp14:paraId="5A1E9DD9" wp14:textId="33C0B40D">
      <w:pPr>
        <w:spacing w:before="240" w:beforeAutospacing="off" w:after="240" w:afterAutospacing="off"/>
      </w:pPr>
      <w:r w:rsidRPr="00D1627B" w:rsidR="2338FE62">
        <w:rPr>
          <w:rFonts w:ascii="Aptos" w:hAnsi="Aptos" w:eastAsia="Aptos" w:cs="Aptos"/>
          <w:noProof w:val="0"/>
          <w:sz w:val="24"/>
          <w:szCs w:val="24"/>
          <w:lang w:val="fr-FR"/>
        </w:rPr>
        <w:t>L’objet — Dieu — est compris grâce au contexte.</w:t>
      </w:r>
    </w:p>
    <w:p xmlns:wp14="http://schemas.microsoft.com/office/word/2010/wordml" w:rsidP="00D1627B" wp14:paraId="062F6F72" wp14:textId="002807AC">
      <w:pPr>
        <w:pStyle w:val="Heading3"/>
      </w:pPr>
      <w:r w:rsidRPr="00D1627B" w:rsidR="2338FE62">
        <w:rPr>
          <w:noProof w:val="0"/>
          <w:lang w:val="fr-FR"/>
        </w:rPr>
        <w:t>3. La construction X की पूजा करना</w:t>
      </w:r>
    </w:p>
    <w:p xmlns:wp14="http://schemas.microsoft.com/office/word/2010/wordml" w:rsidP="00D1627B" wp14:paraId="7F1B2A1F" wp14:textId="5D09676E">
      <w:pPr>
        <w:spacing w:before="240" w:beforeAutospacing="off" w:after="240" w:afterAutospacing="off"/>
      </w:pPr>
      <w:r w:rsidRPr="00D1627B" w:rsidR="2338FE62">
        <w:rPr>
          <w:rFonts w:ascii="Aptos" w:hAnsi="Aptos" w:eastAsia="Aptos" w:cs="Aptos"/>
          <w:b w:val="1"/>
          <w:bCs w:val="1"/>
          <w:noProof w:val="0"/>
          <w:sz w:val="24"/>
          <w:szCs w:val="24"/>
          <w:lang w:val="fr-FR"/>
        </w:rPr>
        <w:t>लिंग की पूजा करना</w:t>
      </w:r>
      <w:r>
        <w:br/>
      </w:r>
      <w:r w:rsidRPr="00D1627B" w:rsidR="2338FE62">
        <w:rPr>
          <w:rFonts w:ascii="Aptos" w:hAnsi="Aptos" w:eastAsia="Aptos" w:cs="Aptos"/>
          <w:i w:val="1"/>
          <w:iCs w:val="1"/>
          <w:noProof w:val="0"/>
          <w:sz w:val="24"/>
          <w:szCs w:val="24"/>
          <w:lang w:val="fr-FR"/>
        </w:rPr>
        <w:t>liṅg kī pūjā karnā</w:t>
      </w:r>
    </w:p>
    <w:p xmlns:wp14="http://schemas.microsoft.com/office/word/2010/wordml" w:rsidP="00D1627B" wp14:paraId="69FD45DE" wp14:textId="23D60CA8">
      <w:pPr>
        <w:spacing w:before="240" w:beforeAutospacing="off" w:after="240" w:afterAutospacing="off"/>
      </w:pPr>
      <w:r w:rsidRPr="00D1627B" w:rsidR="2338FE62">
        <w:rPr>
          <w:rFonts w:ascii="Aptos" w:hAnsi="Aptos" w:eastAsia="Aptos" w:cs="Aptos"/>
          <w:noProof w:val="0"/>
          <w:sz w:val="24"/>
          <w:szCs w:val="24"/>
          <w:lang w:val="fr-FR"/>
        </w:rPr>
        <w:t>se décompose ainsi :</w:t>
      </w:r>
    </w:p>
    <w:p xmlns:wp14="http://schemas.microsoft.com/office/word/2010/wordml" w:rsidP="00D1627B" wp14:paraId="2E0123B6" wp14:textId="147ACDE4">
      <w:pPr>
        <w:pStyle w:val="ListParagraph"/>
        <w:numPr>
          <w:ilvl w:val="0"/>
          <w:numId w:val="3"/>
        </w:numPr>
        <w:spacing w:before="0" w:beforeAutospacing="off" w:after="0" w:afterAutospacing="off"/>
        <w:rPr>
          <w:rFonts w:ascii="Aptos" w:hAnsi="Aptos" w:eastAsia="Aptos" w:cs="Aptos"/>
          <w:noProof w:val="0"/>
          <w:sz w:val="24"/>
          <w:szCs w:val="24"/>
          <w:lang w:val="fr-FR"/>
        </w:rPr>
      </w:pPr>
      <w:r w:rsidRPr="00D1627B" w:rsidR="2338FE62">
        <w:rPr>
          <w:rFonts w:ascii="Aptos" w:hAnsi="Aptos" w:eastAsia="Aptos" w:cs="Aptos"/>
          <w:b w:val="1"/>
          <w:bCs w:val="1"/>
          <w:noProof w:val="0"/>
          <w:sz w:val="24"/>
          <w:szCs w:val="24"/>
          <w:lang w:val="fr-FR"/>
        </w:rPr>
        <w:t>लिंग की — liṅg kī</w:t>
      </w:r>
      <w:r w:rsidRPr="00D1627B" w:rsidR="2338FE62">
        <w:rPr>
          <w:rFonts w:ascii="Aptos" w:hAnsi="Aptos" w:eastAsia="Aptos" w:cs="Aptos"/>
          <w:noProof w:val="0"/>
          <w:sz w:val="24"/>
          <w:szCs w:val="24"/>
          <w:lang w:val="fr-FR"/>
        </w:rPr>
        <w:t xml:space="preserve"> : du liṅga ;</w:t>
      </w:r>
    </w:p>
    <w:p xmlns:wp14="http://schemas.microsoft.com/office/word/2010/wordml" w:rsidP="00D1627B" wp14:paraId="016C2F7A" wp14:textId="0F24909C">
      <w:pPr>
        <w:pStyle w:val="ListParagraph"/>
        <w:numPr>
          <w:ilvl w:val="0"/>
          <w:numId w:val="3"/>
        </w:numPr>
        <w:spacing w:before="0" w:beforeAutospacing="off" w:after="0" w:afterAutospacing="off"/>
        <w:rPr>
          <w:rFonts w:ascii="Aptos" w:hAnsi="Aptos" w:eastAsia="Aptos" w:cs="Aptos"/>
          <w:noProof w:val="0"/>
          <w:sz w:val="24"/>
          <w:szCs w:val="24"/>
          <w:lang w:val="fr-FR"/>
        </w:rPr>
      </w:pPr>
      <w:r w:rsidRPr="00D1627B" w:rsidR="2338FE62">
        <w:rPr>
          <w:rFonts w:ascii="Aptos" w:hAnsi="Aptos" w:eastAsia="Aptos" w:cs="Aptos"/>
          <w:b w:val="1"/>
          <w:bCs w:val="1"/>
          <w:noProof w:val="0"/>
          <w:sz w:val="24"/>
          <w:szCs w:val="24"/>
          <w:lang w:val="fr-FR"/>
        </w:rPr>
        <w:t>पूजा — pūjā</w:t>
      </w:r>
      <w:r w:rsidRPr="00D1627B" w:rsidR="2338FE62">
        <w:rPr>
          <w:rFonts w:ascii="Aptos" w:hAnsi="Aptos" w:eastAsia="Aptos" w:cs="Aptos"/>
          <w:noProof w:val="0"/>
          <w:sz w:val="24"/>
          <w:szCs w:val="24"/>
          <w:lang w:val="fr-FR"/>
        </w:rPr>
        <w:t xml:space="preserve"> : culte ;</w:t>
      </w:r>
    </w:p>
    <w:p xmlns:wp14="http://schemas.microsoft.com/office/word/2010/wordml" w:rsidP="00D1627B" wp14:paraId="76E15D93" wp14:textId="4F2D1CE9">
      <w:pPr>
        <w:pStyle w:val="ListParagraph"/>
        <w:numPr>
          <w:ilvl w:val="0"/>
          <w:numId w:val="3"/>
        </w:numPr>
        <w:spacing w:before="0" w:beforeAutospacing="off" w:after="0" w:afterAutospacing="off"/>
        <w:rPr>
          <w:rFonts w:ascii="Aptos" w:hAnsi="Aptos" w:eastAsia="Aptos" w:cs="Aptos"/>
          <w:noProof w:val="0"/>
          <w:sz w:val="24"/>
          <w:szCs w:val="24"/>
          <w:lang w:val="fr-FR"/>
        </w:rPr>
      </w:pPr>
      <w:r w:rsidRPr="00D1627B" w:rsidR="2338FE62">
        <w:rPr>
          <w:rFonts w:ascii="Aptos" w:hAnsi="Aptos" w:eastAsia="Aptos" w:cs="Aptos"/>
          <w:b w:val="1"/>
          <w:bCs w:val="1"/>
          <w:noProof w:val="0"/>
          <w:sz w:val="24"/>
          <w:szCs w:val="24"/>
          <w:lang w:val="fr-FR"/>
        </w:rPr>
        <w:t>करना — karnā</w:t>
      </w:r>
      <w:r w:rsidRPr="00D1627B" w:rsidR="2338FE62">
        <w:rPr>
          <w:rFonts w:ascii="Aptos" w:hAnsi="Aptos" w:eastAsia="Aptos" w:cs="Aptos"/>
          <w:noProof w:val="0"/>
          <w:sz w:val="24"/>
          <w:szCs w:val="24"/>
          <w:lang w:val="fr-FR"/>
        </w:rPr>
        <w:t xml:space="preserve"> : faire.</w:t>
      </w:r>
    </w:p>
    <w:p xmlns:wp14="http://schemas.microsoft.com/office/word/2010/wordml" w:rsidP="00D1627B" wp14:paraId="4F6ACACC" wp14:textId="61FFCE8F">
      <w:pPr>
        <w:spacing w:before="240" w:beforeAutospacing="off" w:after="240" w:afterAutospacing="off"/>
      </w:pPr>
      <w:r w:rsidRPr="00D1627B" w:rsidR="2338FE62">
        <w:rPr>
          <w:rFonts w:ascii="Aptos" w:hAnsi="Aptos" w:eastAsia="Aptos" w:cs="Aptos"/>
          <w:noProof w:val="0"/>
          <w:sz w:val="24"/>
          <w:szCs w:val="24"/>
          <w:lang w:val="fr-FR"/>
        </w:rPr>
        <w:t>Littéralement :</w:t>
      </w:r>
    </w:p>
    <w:p xmlns:wp14="http://schemas.microsoft.com/office/word/2010/wordml" w:rsidP="00D1627B" wp14:paraId="62ECA4E4" wp14:textId="6B40195B">
      <w:pPr>
        <w:spacing w:before="240" w:beforeAutospacing="off" w:after="240" w:afterAutospacing="off"/>
      </w:pPr>
      <w:r w:rsidRPr="00D1627B" w:rsidR="2338FE62">
        <w:rPr>
          <w:rFonts w:ascii="Aptos" w:hAnsi="Aptos" w:eastAsia="Aptos" w:cs="Aptos"/>
          <w:noProof w:val="0"/>
          <w:sz w:val="24"/>
          <w:szCs w:val="24"/>
          <w:lang w:val="fr-FR"/>
        </w:rPr>
        <w:t>« faire le culte du liṅga »</w:t>
      </w:r>
    </w:p>
    <w:p xmlns:wp14="http://schemas.microsoft.com/office/word/2010/wordml" w:rsidP="00D1627B" wp14:paraId="664AEF7B" wp14:textId="1C3A9AD6">
      <w:pPr>
        <w:spacing w:before="240" w:beforeAutospacing="off" w:after="240" w:afterAutospacing="off"/>
      </w:pPr>
      <w:r w:rsidRPr="00D1627B" w:rsidR="2338FE62">
        <w:rPr>
          <w:rFonts w:ascii="Aptos" w:hAnsi="Aptos" w:eastAsia="Aptos" w:cs="Aptos"/>
          <w:noProof w:val="0"/>
          <w:sz w:val="24"/>
          <w:szCs w:val="24"/>
          <w:lang w:val="fr-FR"/>
        </w:rPr>
        <w:t>Donc :</w:t>
      </w:r>
    </w:p>
    <w:p xmlns:wp14="http://schemas.microsoft.com/office/word/2010/wordml" w:rsidP="00D1627B" wp14:paraId="38E8EB4B" wp14:textId="6FA76A27">
      <w:pPr>
        <w:spacing w:before="240" w:beforeAutospacing="off" w:after="240" w:afterAutospacing="off"/>
      </w:pPr>
      <w:r w:rsidRPr="00D1627B" w:rsidR="2338FE62">
        <w:rPr>
          <w:rFonts w:ascii="Aptos" w:hAnsi="Aptos" w:eastAsia="Aptos" w:cs="Aptos"/>
          <w:noProof w:val="0"/>
          <w:sz w:val="24"/>
          <w:szCs w:val="24"/>
          <w:lang w:val="fr-FR"/>
        </w:rPr>
        <w:t>« adorer ou vénérer le liṅga ».</w:t>
      </w:r>
    </w:p>
    <w:p xmlns:wp14="http://schemas.microsoft.com/office/word/2010/wordml" w:rsidP="00D1627B" wp14:paraId="3FA9BB8E" wp14:textId="3B8E2002">
      <w:pPr>
        <w:spacing w:before="0" w:beforeAutospacing="off" w:after="0" w:afterAutospacing="off"/>
      </w:pPr>
    </w:p>
    <w:p xmlns:wp14="http://schemas.microsoft.com/office/word/2010/wordml" w:rsidP="00D1627B" wp14:paraId="063FAB01" wp14:textId="55F8CDE6">
      <w:pPr>
        <w:pStyle w:val="Heading2"/>
      </w:pPr>
      <w:r w:rsidRPr="00D1627B" w:rsidR="2338FE62">
        <w:rPr>
          <w:noProof w:val="0"/>
          <w:lang w:val="fr-FR"/>
        </w:rPr>
        <w:t>La Kaaba</w:t>
      </w:r>
    </w:p>
    <w:p xmlns:wp14="http://schemas.microsoft.com/office/word/2010/wordml" w:rsidP="00D1627B" wp14:paraId="322DE8B2" wp14:textId="222D3E3C">
      <w:pPr>
        <w:spacing w:before="240" w:beforeAutospacing="off" w:after="240" w:afterAutospacing="off"/>
      </w:pPr>
      <w:r w:rsidRPr="00D1627B" w:rsidR="2338FE62">
        <w:rPr>
          <w:rFonts w:ascii="Aptos" w:hAnsi="Aptos" w:eastAsia="Aptos" w:cs="Aptos"/>
          <w:noProof w:val="0"/>
          <w:sz w:val="24"/>
          <w:szCs w:val="24"/>
          <w:lang w:val="fr-FR"/>
        </w:rPr>
        <w:t xml:space="preserve">La </w:t>
      </w:r>
      <w:r w:rsidRPr="00D1627B" w:rsidR="2338FE62">
        <w:rPr>
          <w:rFonts w:ascii="Aptos" w:hAnsi="Aptos" w:eastAsia="Aptos" w:cs="Aptos"/>
          <w:b w:val="1"/>
          <w:bCs w:val="1"/>
          <w:noProof w:val="0"/>
          <w:sz w:val="24"/>
          <w:szCs w:val="24"/>
          <w:lang w:val="fr-FR"/>
        </w:rPr>
        <w:t>Kaaba</w:t>
      </w:r>
      <w:r w:rsidRPr="00D1627B" w:rsidR="2338FE62">
        <w:rPr>
          <w:rFonts w:ascii="Aptos" w:hAnsi="Aptos" w:eastAsia="Aptos" w:cs="Aptos"/>
          <w:noProof w:val="0"/>
          <w:sz w:val="24"/>
          <w:szCs w:val="24"/>
          <w:lang w:val="fr-FR"/>
        </w:rPr>
        <w:t xml:space="preserve">, en arabe </w:t>
      </w:r>
      <w:r w:rsidRPr="00D1627B" w:rsidR="2338FE62">
        <w:rPr>
          <w:rFonts w:ascii="Aptos" w:hAnsi="Aptos" w:eastAsia="Aptos" w:cs="Aptos"/>
          <w:b w:val="1"/>
          <w:bCs w:val="1"/>
          <w:noProof w:val="0"/>
          <w:sz w:val="24"/>
          <w:szCs w:val="24"/>
          <w:rtl w:val="1"/>
          <w:lang w:val="fr-FR"/>
        </w:rPr>
        <w:t>الكعبة</w:t>
      </w:r>
      <w:r w:rsidRPr="00D1627B" w:rsidR="2338FE62">
        <w:rPr>
          <w:rFonts w:ascii="Aptos" w:hAnsi="Aptos" w:eastAsia="Aptos" w:cs="Aptos"/>
          <w:b w:val="1"/>
          <w:bCs w:val="1"/>
          <w:noProof w:val="0"/>
          <w:sz w:val="24"/>
          <w:szCs w:val="24"/>
          <w:lang w:val="fr-FR"/>
        </w:rPr>
        <w:t xml:space="preserve"> — al-Kaʿba</w:t>
      </w:r>
      <w:r w:rsidRPr="00D1627B" w:rsidR="2338FE62">
        <w:rPr>
          <w:rFonts w:ascii="Aptos" w:hAnsi="Aptos" w:eastAsia="Aptos" w:cs="Aptos"/>
          <w:noProof w:val="0"/>
          <w:sz w:val="24"/>
          <w:szCs w:val="24"/>
          <w:lang w:val="fr-FR"/>
        </w:rPr>
        <w:t xml:space="preserve">, est le sanctuaire situé au centre de la Grande Mosquée de La Mecque. C’est un bâtiment de forme globalement cubique ou parallélépipédique, recouvert d’une étoffe noire appelée </w:t>
      </w:r>
      <w:r w:rsidRPr="00D1627B" w:rsidR="2338FE62">
        <w:rPr>
          <w:rFonts w:ascii="Aptos" w:hAnsi="Aptos" w:eastAsia="Aptos" w:cs="Aptos"/>
          <w:b w:val="1"/>
          <w:bCs w:val="1"/>
          <w:noProof w:val="0"/>
          <w:sz w:val="24"/>
          <w:szCs w:val="24"/>
          <w:rtl w:val="1"/>
          <w:lang w:val="fr-FR"/>
        </w:rPr>
        <w:t>الكِسوة</w:t>
      </w:r>
      <w:r w:rsidRPr="00D1627B" w:rsidR="2338FE62">
        <w:rPr>
          <w:rFonts w:ascii="Aptos" w:hAnsi="Aptos" w:eastAsia="Aptos" w:cs="Aptos"/>
          <w:b w:val="1"/>
          <w:bCs w:val="1"/>
          <w:noProof w:val="0"/>
          <w:sz w:val="24"/>
          <w:szCs w:val="24"/>
          <w:lang w:val="fr-FR"/>
        </w:rPr>
        <w:t xml:space="preserve"> — al-kiswa</w:t>
      </w:r>
      <w:r w:rsidRPr="00D1627B" w:rsidR="2338FE62">
        <w:rPr>
          <w:rFonts w:ascii="Aptos" w:hAnsi="Aptos" w:eastAsia="Aptos" w:cs="Aptos"/>
          <w:noProof w:val="0"/>
          <w:sz w:val="24"/>
          <w:szCs w:val="24"/>
          <w:lang w:val="fr-FR"/>
        </w:rPr>
        <w:t>.</w:t>
      </w:r>
    </w:p>
    <w:p xmlns:wp14="http://schemas.microsoft.com/office/word/2010/wordml" w:rsidP="00D1627B" wp14:paraId="1DDB9546" wp14:textId="423D1303">
      <w:pPr>
        <w:spacing w:before="240" w:beforeAutospacing="off" w:after="240" w:afterAutospacing="off"/>
      </w:pPr>
      <w:r w:rsidRPr="00D1627B" w:rsidR="2338FE62">
        <w:rPr>
          <w:rFonts w:ascii="Aptos" w:hAnsi="Aptos" w:eastAsia="Aptos" w:cs="Aptos"/>
          <w:noProof w:val="0"/>
          <w:sz w:val="24"/>
          <w:szCs w:val="24"/>
          <w:lang w:val="fr-FR"/>
        </w:rPr>
        <w:t xml:space="preserve">Elle constitue la </w:t>
      </w:r>
      <w:r w:rsidRPr="00D1627B" w:rsidR="2338FE62">
        <w:rPr>
          <w:rFonts w:ascii="Aptos" w:hAnsi="Aptos" w:eastAsia="Aptos" w:cs="Aptos"/>
          <w:b w:val="1"/>
          <w:bCs w:val="1"/>
          <w:noProof w:val="0"/>
          <w:sz w:val="24"/>
          <w:szCs w:val="24"/>
          <w:rtl w:val="1"/>
          <w:lang w:val="fr-FR"/>
        </w:rPr>
        <w:t>قِبْلة</w:t>
      </w:r>
      <w:r w:rsidRPr="00D1627B" w:rsidR="2338FE62">
        <w:rPr>
          <w:rFonts w:ascii="Aptos" w:hAnsi="Aptos" w:eastAsia="Aptos" w:cs="Aptos"/>
          <w:b w:val="1"/>
          <w:bCs w:val="1"/>
          <w:noProof w:val="0"/>
          <w:sz w:val="24"/>
          <w:szCs w:val="24"/>
          <w:lang w:val="fr-FR"/>
        </w:rPr>
        <w:t xml:space="preserve"> — qibla</w:t>
      </w:r>
      <w:r w:rsidRPr="00D1627B" w:rsidR="2338FE62">
        <w:rPr>
          <w:rFonts w:ascii="Aptos" w:hAnsi="Aptos" w:eastAsia="Aptos" w:cs="Aptos"/>
          <w:noProof w:val="0"/>
          <w:sz w:val="24"/>
          <w:szCs w:val="24"/>
          <w:lang w:val="fr-FR"/>
        </w:rPr>
        <w:t>, c’est-à-dire la direction vers laquelle les musulmans se tournent pour accomplir leurs prières. Les musulmans ne considèrent toutefois pas la Kaaba comme Allah ni comme une représentation matérielle d’Allah. Dans la conception islamique, rien ne ressemble à Dieu.</w:t>
      </w:r>
    </w:p>
    <w:p xmlns:wp14="http://schemas.microsoft.com/office/word/2010/wordml" w:rsidP="00D1627B" wp14:paraId="25B898EC" wp14:textId="7EB92703">
      <w:pPr>
        <w:spacing w:before="240" w:beforeAutospacing="off" w:after="240" w:afterAutospacing="off"/>
        <w:rPr>
          <w:rFonts w:ascii="Aptos" w:hAnsi="Aptos" w:eastAsia="Aptos" w:cs="Aptos"/>
          <w:noProof w:val="0"/>
          <w:sz w:val="24"/>
          <w:szCs w:val="24"/>
          <w:lang w:val="fr-FR"/>
        </w:rPr>
      </w:pPr>
    </w:p>
    <w:p xmlns:wp14="http://schemas.microsoft.com/office/word/2010/wordml" w:rsidP="00D1627B" wp14:paraId="54CBC2DD" wp14:textId="251DA8E9">
      <w:pPr>
        <w:pStyle w:val="Heading2"/>
      </w:pPr>
      <w:r w:rsidRPr="00D1627B" w:rsidR="2338FE62">
        <w:rPr>
          <w:noProof w:val="0"/>
          <w:lang w:val="fr-FR"/>
        </w:rPr>
        <w:t>La Pierre noire</w:t>
      </w:r>
    </w:p>
    <w:p xmlns:wp14="http://schemas.microsoft.com/office/word/2010/wordml" w:rsidP="00D1627B" wp14:paraId="2103076B" wp14:textId="136239BC">
      <w:pPr>
        <w:spacing w:before="240" w:beforeAutospacing="off" w:after="240" w:afterAutospacing="off"/>
      </w:pPr>
      <w:r w:rsidRPr="00D1627B" w:rsidR="2338FE62">
        <w:rPr>
          <w:rFonts w:ascii="Aptos" w:hAnsi="Aptos" w:eastAsia="Aptos" w:cs="Aptos"/>
          <w:noProof w:val="0"/>
          <w:sz w:val="24"/>
          <w:szCs w:val="24"/>
          <w:lang w:val="fr-FR"/>
        </w:rPr>
        <w:t>La Pierre noire se nomme en arabe :</w:t>
      </w:r>
    </w:p>
    <w:p xmlns:wp14="http://schemas.microsoft.com/office/word/2010/wordml" w:rsidP="00D1627B" wp14:paraId="1E0738C3" wp14:textId="37F858C4">
      <w:pPr>
        <w:spacing w:before="240" w:beforeAutospacing="off" w:after="240" w:afterAutospacing="off"/>
      </w:pPr>
      <w:r w:rsidRPr="00D1627B" w:rsidR="2338FE62">
        <w:rPr>
          <w:rFonts w:ascii="Aptos" w:hAnsi="Aptos" w:eastAsia="Aptos" w:cs="Aptos"/>
          <w:b w:val="1"/>
          <w:bCs w:val="1"/>
          <w:noProof w:val="0"/>
          <w:sz w:val="24"/>
          <w:szCs w:val="24"/>
          <w:rtl w:val="1"/>
          <w:lang w:val="fr-FR"/>
        </w:rPr>
        <w:t>الحجر الأسود</w:t>
      </w:r>
      <w:r w:rsidRPr="00D1627B" w:rsidR="2338FE62">
        <w:rPr>
          <w:rFonts w:ascii="Aptos" w:hAnsi="Aptos" w:eastAsia="Aptos" w:cs="Aptos"/>
          <w:b w:val="1"/>
          <w:bCs w:val="1"/>
          <w:noProof w:val="0"/>
          <w:sz w:val="24"/>
          <w:szCs w:val="24"/>
          <w:lang w:val="fr-FR"/>
        </w:rPr>
        <w:t xml:space="preserve"> — al-Ḥajar al-Aswad</w:t>
      </w:r>
    </w:p>
    <w:p xmlns:wp14="http://schemas.microsoft.com/office/word/2010/wordml" w:rsidP="00D1627B" wp14:paraId="77A55864" wp14:textId="3FD20C42">
      <w:pPr>
        <w:pStyle w:val="ListParagraph"/>
        <w:numPr>
          <w:ilvl w:val="0"/>
          <w:numId w:val="4"/>
        </w:numPr>
        <w:spacing w:before="0" w:beforeAutospacing="off" w:after="0" w:afterAutospacing="off"/>
        <w:rPr>
          <w:rFonts w:ascii="Aptos" w:hAnsi="Aptos" w:eastAsia="Aptos" w:cs="Aptos"/>
          <w:noProof w:val="0"/>
          <w:sz w:val="24"/>
          <w:szCs w:val="24"/>
          <w:lang w:val="fr-FR"/>
        </w:rPr>
      </w:pPr>
      <w:r w:rsidRPr="00D1627B" w:rsidR="2338FE62">
        <w:rPr>
          <w:rFonts w:ascii="Aptos" w:hAnsi="Aptos" w:eastAsia="Aptos" w:cs="Aptos"/>
          <w:b w:val="1"/>
          <w:bCs w:val="1"/>
          <w:noProof w:val="0"/>
          <w:sz w:val="24"/>
          <w:szCs w:val="24"/>
          <w:lang w:val="fr-FR"/>
        </w:rPr>
        <w:t>ḥajar</w:t>
      </w:r>
      <w:r w:rsidRPr="00D1627B" w:rsidR="2338FE62">
        <w:rPr>
          <w:rFonts w:ascii="Aptos" w:hAnsi="Aptos" w:eastAsia="Aptos" w:cs="Aptos"/>
          <w:noProof w:val="0"/>
          <w:sz w:val="24"/>
          <w:szCs w:val="24"/>
          <w:lang w:val="fr-FR"/>
        </w:rPr>
        <w:t xml:space="preserve"> : pierre ;</w:t>
      </w:r>
    </w:p>
    <w:p xmlns:wp14="http://schemas.microsoft.com/office/word/2010/wordml" w:rsidP="00D1627B" wp14:paraId="2DF309BA" wp14:textId="529CF5C2">
      <w:pPr>
        <w:pStyle w:val="ListParagraph"/>
        <w:numPr>
          <w:ilvl w:val="0"/>
          <w:numId w:val="4"/>
        </w:numPr>
        <w:spacing w:before="0" w:beforeAutospacing="off" w:after="0" w:afterAutospacing="off"/>
        <w:rPr>
          <w:rFonts w:ascii="Aptos" w:hAnsi="Aptos" w:eastAsia="Aptos" w:cs="Aptos"/>
          <w:noProof w:val="0"/>
          <w:sz w:val="24"/>
          <w:szCs w:val="24"/>
          <w:lang w:val="fr-FR"/>
        </w:rPr>
      </w:pPr>
      <w:r w:rsidRPr="00D1627B" w:rsidR="2338FE62">
        <w:rPr>
          <w:rFonts w:ascii="Aptos" w:hAnsi="Aptos" w:eastAsia="Aptos" w:cs="Aptos"/>
          <w:b w:val="1"/>
          <w:bCs w:val="1"/>
          <w:noProof w:val="0"/>
          <w:sz w:val="24"/>
          <w:szCs w:val="24"/>
          <w:lang w:val="fr-FR"/>
        </w:rPr>
        <w:t>aswad</w:t>
      </w:r>
      <w:r w:rsidRPr="00D1627B" w:rsidR="2338FE62">
        <w:rPr>
          <w:rFonts w:ascii="Aptos" w:hAnsi="Aptos" w:eastAsia="Aptos" w:cs="Aptos"/>
          <w:noProof w:val="0"/>
          <w:sz w:val="24"/>
          <w:szCs w:val="24"/>
          <w:lang w:val="fr-FR"/>
        </w:rPr>
        <w:t xml:space="preserve"> : noire.</w:t>
      </w:r>
    </w:p>
    <w:p xmlns:wp14="http://schemas.microsoft.com/office/word/2010/wordml" w:rsidP="00D1627B" wp14:paraId="66798699" wp14:textId="1128EDAC">
      <w:pPr>
        <w:spacing w:before="240" w:beforeAutospacing="off" w:after="240" w:afterAutospacing="off"/>
      </w:pPr>
      <w:r w:rsidRPr="00D1627B" w:rsidR="2338FE62">
        <w:rPr>
          <w:rFonts w:ascii="Aptos" w:hAnsi="Aptos" w:eastAsia="Aptos" w:cs="Aptos"/>
          <w:noProof w:val="0"/>
          <w:sz w:val="24"/>
          <w:szCs w:val="24"/>
          <w:lang w:val="fr-FR"/>
        </w:rPr>
        <w:t>Elle est enchâssée dans un angle de la Kaaba. Ce que l’on voit est une surface sombre et irrégulière, entourée d’un large encadrement d’argent. Elle ne forme pas aujourd’hui une pierre dressée entière : son aspect visible est celui d’une pierre sombre fragmentée et polie, maintenue dans son emplacement.</w:t>
      </w:r>
    </w:p>
    <w:p xmlns:wp14="http://schemas.microsoft.com/office/word/2010/wordml" w:rsidP="00D1627B" wp14:paraId="2C96269B" wp14:textId="283072F0">
      <w:pPr>
        <w:spacing w:before="240" w:beforeAutospacing="off" w:after="240" w:afterAutospacing="off"/>
      </w:pPr>
      <w:r w:rsidRPr="00D1627B" w:rsidR="2338FE62">
        <w:rPr>
          <w:rFonts w:ascii="Aptos" w:hAnsi="Aptos" w:eastAsia="Aptos" w:cs="Aptos"/>
          <w:noProof w:val="0"/>
          <w:sz w:val="24"/>
          <w:szCs w:val="24"/>
          <w:lang w:val="fr-FR"/>
        </w:rPr>
        <w:t>Le cadre métallique possède une ouverture approximativement ovale, mais cette forme est principalement celle de l’encadrement d’argent, et non celle d’un liṅga complet.</w:t>
      </w:r>
    </w:p>
    <w:p xmlns:wp14="http://schemas.microsoft.com/office/word/2010/wordml" w:rsidP="00D1627B" wp14:paraId="2B96B6FB" wp14:textId="20AF45D4">
      <w:pPr>
        <w:spacing w:before="0" w:beforeAutospacing="off" w:after="0" w:afterAutospacing="off"/>
      </w:pPr>
    </w:p>
    <w:p xmlns:wp14="http://schemas.microsoft.com/office/word/2010/wordml" w:rsidP="00D1627B" wp14:paraId="2C5453A9" wp14:textId="7824F61E">
      <w:pPr>
        <w:pStyle w:val="Heading2"/>
      </w:pPr>
      <w:r w:rsidRPr="00D1627B" w:rsidR="2338FE62">
        <w:rPr>
          <w:noProof w:val="0"/>
          <w:lang w:val="fr-FR"/>
        </w:rPr>
        <w:t>Son sens religieux pour les musulmans</w:t>
      </w:r>
    </w:p>
    <w:p xmlns:wp14="http://schemas.microsoft.com/office/word/2010/wordml" w:rsidP="00D1627B" wp14:paraId="550E18E9" wp14:textId="17FDFE97">
      <w:pPr>
        <w:spacing w:before="240" w:beforeAutospacing="off" w:after="240" w:afterAutospacing="off"/>
      </w:pPr>
      <w:r w:rsidRPr="00D1627B" w:rsidR="2338FE62">
        <w:rPr>
          <w:rFonts w:ascii="Aptos" w:hAnsi="Aptos" w:eastAsia="Aptos" w:cs="Aptos"/>
          <w:noProof w:val="0"/>
          <w:sz w:val="24"/>
          <w:szCs w:val="24"/>
          <w:lang w:val="fr-FR"/>
        </w:rPr>
        <w:t xml:space="preserve">Pendant le </w:t>
      </w:r>
      <w:r w:rsidRPr="00D1627B" w:rsidR="2338FE62">
        <w:rPr>
          <w:rFonts w:ascii="Aptos" w:hAnsi="Aptos" w:eastAsia="Aptos" w:cs="Aptos"/>
          <w:b w:val="1"/>
          <w:bCs w:val="1"/>
          <w:noProof w:val="0"/>
          <w:sz w:val="24"/>
          <w:szCs w:val="24"/>
          <w:rtl w:val="1"/>
          <w:lang w:val="fr-FR"/>
        </w:rPr>
        <w:t>طواف</w:t>
      </w:r>
      <w:r w:rsidRPr="00D1627B" w:rsidR="2338FE62">
        <w:rPr>
          <w:rFonts w:ascii="Aptos" w:hAnsi="Aptos" w:eastAsia="Aptos" w:cs="Aptos"/>
          <w:b w:val="1"/>
          <w:bCs w:val="1"/>
          <w:noProof w:val="0"/>
          <w:sz w:val="24"/>
          <w:szCs w:val="24"/>
          <w:lang w:val="fr-FR"/>
        </w:rPr>
        <w:t xml:space="preserve"> — ṭawāf</w:t>
      </w:r>
      <w:r w:rsidRPr="00D1627B" w:rsidR="2338FE62">
        <w:rPr>
          <w:rFonts w:ascii="Aptos" w:hAnsi="Aptos" w:eastAsia="Aptos" w:cs="Aptos"/>
          <w:noProof w:val="0"/>
          <w:sz w:val="24"/>
          <w:szCs w:val="24"/>
          <w:lang w:val="fr-FR"/>
        </w:rPr>
        <w:t>, les pèlerins tournent sept fois autour de la Kaaba. Chaque tour commence au niveau de l’angle où se trouve la Pierre noire.</w:t>
      </w:r>
    </w:p>
    <w:p xmlns:wp14="http://schemas.microsoft.com/office/word/2010/wordml" w:rsidP="00D1627B" wp14:paraId="6E4B1241" wp14:textId="7908CFCF">
      <w:pPr>
        <w:spacing w:before="240" w:beforeAutospacing="off" w:after="240" w:afterAutospacing="off"/>
      </w:pPr>
      <w:r w:rsidRPr="00D1627B" w:rsidR="2338FE62">
        <w:rPr>
          <w:rFonts w:ascii="Aptos" w:hAnsi="Aptos" w:eastAsia="Aptos" w:cs="Aptos"/>
          <w:noProof w:val="0"/>
          <w:sz w:val="24"/>
          <w:szCs w:val="24"/>
          <w:lang w:val="fr-FR"/>
        </w:rPr>
        <w:t>Lorsqu’ils passent devant elle, les pèlerins peuvent, selon les circonstances :</w:t>
      </w:r>
    </w:p>
    <w:p xmlns:wp14="http://schemas.microsoft.com/office/word/2010/wordml" w:rsidP="00D1627B" wp14:paraId="6AE6BD29" wp14:textId="166ABBA4">
      <w:pPr>
        <w:pStyle w:val="ListParagraph"/>
        <w:numPr>
          <w:ilvl w:val="0"/>
          <w:numId w:val="5"/>
        </w:numPr>
        <w:spacing w:before="0" w:beforeAutospacing="off" w:after="0" w:afterAutospacing="off"/>
        <w:rPr>
          <w:rFonts w:ascii="Aptos" w:hAnsi="Aptos" w:eastAsia="Aptos" w:cs="Aptos"/>
          <w:noProof w:val="0"/>
          <w:sz w:val="24"/>
          <w:szCs w:val="24"/>
          <w:lang w:val="fr-FR"/>
        </w:rPr>
      </w:pPr>
      <w:r w:rsidRPr="00D1627B" w:rsidR="2338FE62">
        <w:rPr>
          <w:rFonts w:ascii="Aptos" w:hAnsi="Aptos" w:eastAsia="Aptos" w:cs="Aptos"/>
          <w:noProof w:val="0"/>
          <w:sz w:val="24"/>
          <w:szCs w:val="24"/>
          <w:lang w:val="fr-FR"/>
        </w:rPr>
        <w:t>l’embrasser ;</w:t>
      </w:r>
    </w:p>
    <w:p xmlns:wp14="http://schemas.microsoft.com/office/word/2010/wordml" w:rsidP="00D1627B" wp14:paraId="651F6993" wp14:textId="20C7BB2B">
      <w:pPr>
        <w:pStyle w:val="ListParagraph"/>
        <w:numPr>
          <w:ilvl w:val="0"/>
          <w:numId w:val="5"/>
        </w:numPr>
        <w:spacing w:before="0" w:beforeAutospacing="off" w:after="0" w:afterAutospacing="off"/>
        <w:rPr>
          <w:rFonts w:ascii="Aptos" w:hAnsi="Aptos" w:eastAsia="Aptos" w:cs="Aptos"/>
          <w:noProof w:val="0"/>
          <w:sz w:val="24"/>
          <w:szCs w:val="24"/>
          <w:lang w:val="fr-FR"/>
        </w:rPr>
      </w:pPr>
      <w:r w:rsidRPr="00D1627B" w:rsidR="2338FE62">
        <w:rPr>
          <w:rFonts w:ascii="Aptos" w:hAnsi="Aptos" w:eastAsia="Aptos" w:cs="Aptos"/>
          <w:noProof w:val="0"/>
          <w:sz w:val="24"/>
          <w:szCs w:val="24"/>
          <w:lang w:val="fr-FR"/>
        </w:rPr>
        <w:t>la toucher ;</w:t>
      </w:r>
    </w:p>
    <w:p xmlns:wp14="http://schemas.microsoft.com/office/word/2010/wordml" w:rsidP="00D1627B" wp14:paraId="4EE7C4AB" wp14:textId="214016F9">
      <w:pPr>
        <w:pStyle w:val="ListParagraph"/>
        <w:numPr>
          <w:ilvl w:val="0"/>
          <w:numId w:val="5"/>
        </w:numPr>
        <w:spacing w:before="0" w:beforeAutospacing="off" w:after="0" w:afterAutospacing="off"/>
        <w:rPr>
          <w:rFonts w:ascii="Aptos" w:hAnsi="Aptos" w:eastAsia="Aptos" w:cs="Aptos"/>
          <w:noProof w:val="0"/>
          <w:sz w:val="24"/>
          <w:szCs w:val="24"/>
          <w:lang w:val="fr-FR"/>
        </w:rPr>
      </w:pPr>
      <w:r w:rsidRPr="00D1627B" w:rsidR="2338FE62">
        <w:rPr>
          <w:rFonts w:ascii="Aptos" w:hAnsi="Aptos" w:eastAsia="Aptos" w:cs="Aptos"/>
          <w:noProof w:val="0"/>
          <w:sz w:val="24"/>
          <w:szCs w:val="24"/>
          <w:lang w:val="fr-FR"/>
        </w:rPr>
        <w:t>ou simplement faire un geste de la main dans sa direction.</w:t>
      </w:r>
    </w:p>
    <w:p xmlns:wp14="http://schemas.microsoft.com/office/word/2010/wordml" w:rsidP="00D1627B" wp14:paraId="443A7E56" wp14:textId="5CDCF4E0">
      <w:pPr>
        <w:spacing w:before="240" w:beforeAutospacing="off" w:after="240" w:afterAutospacing="off"/>
      </w:pPr>
      <w:r w:rsidRPr="00D1627B" w:rsidR="2338FE62">
        <w:rPr>
          <w:rFonts w:ascii="Aptos" w:hAnsi="Aptos" w:eastAsia="Aptos" w:cs="Aptos"/>
          <w:noProof w:val="0"/>
          <w:sz w:val="24"/>
          <w:szCs w:val="24"/>
          <w:lang w:val="fr-FR"/>
        </w:rPr>
        <w:t>Ce geste suit l’exemple traditionnel du prophète Muhammad. Il ne signifie pas que la pierre est considérée comme Dieu.</w:t>
      </w:r>
    </w:p>
    <w:p xmlns:wp14="http://schemas.microsoft.com/office/word/2010/wordml" w:rsidP="00D1627B" wp14:paraId="6E1F7EE9" wp14:textId="60F6DF8D">
      <w:pPr>
        <w:spacing w:before="240" w:beforeAutospacing="off" w:after="240" w:afterAutospacing="off"/>
      </w:pPr>
      <w:r w:rsidRPr="00D1627B" w:rsidR="2338FE62">
        <w:rPr>
          <w:rFonts w:ascii="Aptos" w:hAnsi="Aptos" w:eastAsia="Aptos" w:cs="Aptos"/>
          <w:noProof w:val="0"/>
          <w:sz w:val="24"/>
          <w:szCs w:val="24"/>
          <w:lang w:val="fr-FR"/>
        </w:rPr>
        <w:t xml:space="preserve">Un récit du </w:t>
      </w:r>
      <w:r w:rsidRPr="00D1627B" w:rsidR="2338FE62">
        <w:rPr>
          <w:rFonts w:ascii="Aptos" w:hAnsi="Aptos" w:eastAsia="Aptos" w:cs="Aptos"/>
          <w:b w:val="1"/>
          <w:bCs w:val="1"/>
          <w:noProof w:val="0"/>
          <w:sz w:val="24"/>
          <w:szCs w:val="24"/>
          <w:lang w:val="fr-FR"/>
        </w:rPr>
        <w:t>Ṣaḥīḥ al-Bukhārī</w:t>
      </w:r>
      <w:r w:rsidRPr="00D1627B" w:rsidR="2338FE62">
        <w:rPr>
          <w:rFonts w:ascii="Aptos" w:hAnsi="Aptos" w:eastAsia="Aptos" w:cs="Aptos"/>
          <w:noProof w:val="0"/>
          <w:sz w:val="24"/>
          <w:szCs w:val="24"/>
          <w:lang w:val="fr-FR"/>
        </w:rPr>
        <w:t xml:space="preserve"> rapporte que le calife ʿUmar, après avoir embrassé la Pierre noire, déclara qu’il savait qu’elle n’était qu’une pierre, incapable de procurer un bien ou de causer un mal, et qu’il l’embrassait uniquement parce qu’il avait vu le Prophète le faire.</w:t>
      </w:r>
    </w:p>
    <w:p xmlns:wp14="http://schemas.microsoft.com/office/word/2010/wordml" w:rsidP="00D1627B" wp14:paraId="0A62CE19" wp14:textId="632B99ED">
      <w:pPr>
        <w:spacing w:before="240" w:beforeAutospacing="off" w:after="240" w:afterAutospacing="off"/>
      </w:pPr>
      <w:r w:rsidRPr="00D1627B" w:rsidR="2338FE62">
        <w:rPr>
          <w:rFonts w:ascii="Aptos" w:hAnsi="Aptos" w:eastAsia="Aptos" w:cs="Aptos"/>
          <w:noProof w:val="0"/>
          <w:sz w:val="24"/>
          <w:szCs w:val="24"/>
          <w:lang w:val="fr-FR"/>
        </w:rPr>
        <w:t>Ainsi, du point de vue musulman :</w:t>
      </w:r>
    </w:p>
    <w:p xmlns:wp14="http://schemas.microsoft.com/office/word/2010/wordml" w:rsidP="00D1627B" wp14:paraId="0186EA4C" wp14:textId="25288F8E">
      <w:pPr>
        <w:spacing w:before="240" w:beforeAutospacing="off" w:after="240" w:afterAutospacing="off"/>
      </w:pPr>
      <w:r w:rsidRPr="00D1627B" w:rsidR="2338FE62">
        <w:rPr>
          <w:rFonts w:ascii="Aptos" w:hAnsi="Aptos" w:eastAsia="Aptos" w:cs="Aptos"/>
          <w:b w:val="1"/>
          <w:bCs w:val="1"/>
          <w:noProof w:val="0"/>
          <w:sz w:val="24"/>
          <w:szCs w:val="24"/>
          <w:lang w:val="fr-FR"/>
        </w:rPr>
        <w:t>la Pierre noire est respectée comme un élément sacré du pèlerinage, mais elle n’est pas adorée comme Allah et ne représente pas Allah.</w:t>
      </w:r>
    </w:p>
    <w:p xmlns:wp14="http://schemas.microsoft.com/office/word/2010/wordml" w:rsidP="00D1627B" wp14:paraId="5E279E98" wp14:textId="726BA5D5">
      <w:pPr>
        <w:spacing w:before="0" w:beforeAutospacing="off" w:after="0" w:afterAutospacing="off"/>
      </w:pPr>
    </w:p>
    <w:p xmlns:wp14="http://schemas.microsoft.com/office/word/2010/wordml" w:rsidP="00D1627B" wp14:paraId="3B9B6219" wp14:textId="1AD6BA67">
      <w:pPr>
        <w:pStyle w:val="Heading2"/>
      </w:pPr>
      <w:r w:rsidRPr="00D1627B" w:rsidR="2338FE62">
        <w:rPr>
          <w:noProof w:val="0"/>
          <w:lang w:val="fr-FR"/>
        </w:rPr>
        <w:t>Interprétation BK de la phrase</w:t>
      </w:r>
    </w:p>
    <w:p xmlns:wp14="http://schemas.microsoft.com/office/word/2010/wordml" w:rsidP="00D1627B" wp14:paraId="6856E117" wp14:textId="217C7460">
      <w:pPr>
        <w:spacing w:before="240" w:beforeAutospacing="off" w:after="240" w:afterAutospacing="off"/>
      </w:pPr>
      <w:r w:rsidRPr="00D1627B" w:rsidR="2338FE62">
        <w:rPr>
          <w:rFonts w:ascii="Aptos" w:hAnsi="Aptos" w:eastAsia="Aptos" w:cs="Aptos"/>
          <w:noProof w:val="0"/>
          <w:sz w:val="24"/>
          <w:szCs w:val="24"/>
          <w:lang w:val="fr-FR"/>
        </w:rPr>
        <w:t>Dans le langage du Murli, les noms :</w:t>
      </w:r>
    </w:p>
    <w:p xmlns:wp14="http://schemas.microsoft.com/office/word/2010/wordml" w:rsidP="00D1627B" wp14:paraId="1340EC2E" wp14:textId="0A3B3B2A">
      <w:pPr>
        <w:pStyle w:val="ListParagraph"/>
        <w:numPr>
          <w:ilvl w:val="0"/>
          <w:numId w:val="6"/>
        </w:numPr>
        <w:spacing w:before="0" w:beforeAutospacing="off" w:after="0" w:afterAutospacing="off"/>
        <w:rPr>
          <w:rFonts w:ascii="Aptos" w:hAnsi="Aptos" w:eastAsia="Aptos" w:cs="Aptos"/>
          <w:noProof w:val="0"/>
          <w:sz w:val="24"/>
          <w:szCs w:val="24"/>
          <w:lang w:val="fr-FR"/>
        </w:rPr>
      </w:pPr>
      <w:r w:rsidRPr="00D1627B" w:rsidR="2338FE62">
        <w:rPr>
          <w:rFonts w:ascii="Aptos" w:hAnsi="Aptos" w:eastAsia="Aptos" w:cs="Aptos"/>
          <w:b w:val="1"/>
          <w:bCs w:val="1"/>
          <w:noProof w:val="0"/>
          <w:sz w:val="24"/>
          <w:szCs w:val="24"/>
          <w:lang w:val="fr-FR"/>
        </w:rPr>
        <w:t>अल्लाह — allāh</w:t>
      </w:r>
      <w:r w:rsidRPr="00D1627B" w:rsidR="2338FE62">
        <w:rPr>
          <w:rFonts w:ascii="Aptos" w:hAnsi="Aptos" w:eastAsia="Aptos" w:cs="Aptos"/>
          <w:noProof w:val="0"/>
          <w:sz w:val="24"/>
          <w:szCs w:val="24"/>
          <w:lang w:val="fr-FR"/>
        </w:rPr>
        <w:t xml:space="preserve"> ;</w:t>
      </w:r>
    </w:p>
    <w:p xmlns:wp14="http://schemas.microsoft.com/office/word/2010/wordml" w:rsidP="00D1627B" wp14:paraId="794147D8" wp14:textId="4FC17A54">
      <w:pPr>
        <w:pStyle w:val="ListParagraph"/>
        <w:numPr>
          <w:ilvl w:val="0"/>
          <w:numId w:val="6"/>
        </w:numPr>
        <w:spacing w:before="0" w:beforeAutospacing="off" w:after="0" w:afterAutospacing="off"/>
        <w:rPr>
          <w:rFonts w:ascii="Aptos" w:hAnsi="Aptos" w:eastAsia="Aptos" w:cs="Aptos"/>
          <w:noProof w:val="0"/>
          <w:sz w:val="24"/>
          <w:szCs w:val="24"/>
          <w:lang w:val="fr-FR"/>
        </w:rPr>
      </w:pPr>
      <w:r w:rsidRPr="00D1627B" w:rsidR="2338FE62">
        <w:rPr>
          <w:rFonts w:ascii="Aptos" w:hAnsi="Aptos" w:eastAsia="Aptos" w:cs="Aptos"/>
          <w:b w:val="1"/>
          <w:bCs w:val="1"/>
          <w:noProof w:val="0"/>
          <w:sz w:val="24"/>
          <w:szCs w:val="24"/>
          <w:lang w:val="fr-FR"/>
        </w:rPr>
        <w:t>ईश्वर — īśvar</w:t>
      </w:r>
      <w:r w:rsidRPr="00D1627B" w:rsidR="2338FE62">
        <w:rPr>
          <w:rFonts w:ascii="Aptos" w:hAnsi="Aptos" w:eastAsia="Aptos" w:cs="Aptos"/>
          <w:noProof w:val="0"/>
          <w:sz w:val="24"/>
          <w:szCs w:val="24"/>
          <w:lang w:val="fr-FR"/>
        </w:rPr>
        <w:t xml:space="preserve"> ;</w:t>
      </w:r>
    </w:p>
    <w:p xmlns:wp14="http://schemas.microsoft.com/office/word/2010/wordml" w:rsidP="00D1627B" wp14:paraId="49C5D702" wp14:textId="1597EBD2">
      <w:pPr>
        <w:pStyle w:val="ListParagraph"/>
        <w:numPr>
          <w:ilvl w:val="0"/>
          <w:numId w:val="6"/>
        </w:numPr>
        <w:spacing w:before="0" w:beforeAutospacing="off" w:after="0" w:afterAutospacing="off"/>
        <w:rPr>
          <w:rFonts w:ascii="Aptos" w:hAnsi="Aptos" w:eastAsia="Aptos" w:cs="Aptos"/>
          <w:noProof w:val="0"/>
          <w:sz w:val="24"/>
          <w:szCs w:val="24"/>
          <w:lang w:val="fr-FR"/>
        </w:rPr>
      </w:pPr>
      <w:r w:rsidRPr="00D1627B" w:rsidR="2338FE62">
        <w:rPr>
          <w:rFonts w:ascii="Aptos" w:hAnsi="Aptos" w:eastAsia="Aptos" w:cs="Aptos"/>
          <w:b w:val="1"/>
          <w:bCs w:val="1"/>
          <w:noProof w:val="0"/>
          <w:sz w:val="24"/>
          <w:szCs w:val="24"/>
          <w:lang w:val="fr-FR"/>
        </w:rPr>
        <w:t>खुदा — khudā</w:t>
      </w:r>
      <w:r w:rsidRPr="00D1627B" w:rsidR="2338FE62">
        <w:rPr>
          <w:rFonts w:ascii="Aptos" w:hAnsi="Aptos" w:eastAsia="Aptos" w:cs="Aptos"/>
          <w:noProof w:val="0"/>
          <w:sz w:val="24"/>
          <w:szCs w:val="24"/>
          <w:lang w:val="fr-FR"/>
        </w:rPr>
        <w:t xml:space="preserve"> ;</w:t>
      </w:r>
    </w:p>
    <w:p xmlns:wp14="http://schemas.microsoft.com/office/word/2010/wordml" w:rsidP="00D1627B" wp14:paraId="55EE150B" wp14:textId="6748C614">
      <w:pPr>
        <w:pStyle w:val="ListParagraph"/>
        <w:numPr>
          <w:ilvl w:val="0"/>
          <w:numId w:val="6"/>
        </w:numPr>
        <w:spacing w:before="0" w:beforeAutospacing="off" w:after="0" w:afterAutospacing="off"/>
        <w:rPr>
          <w:rFonts w:ascii="Aptos" w:hAnsi="Aptos" w:eastAsia="Aptos" w:cs="Aptos"/>
          <w:noProof w:val="0"/>
          <w:sz w:val="24"/>
          <w:szCs w:val="24"/>
          <w:lang w:val="fr-FR"/>
        </w:rPr>
      </w:pPr>
      <w:r w:rsidRPr="00D1627B" w:rsidR="2338FE62">
        <w:rPr>
          <w:rFonts w:ascii="Aptos" w:hAnsi="Aptos" w:eastAsia="Aptos" w:cs="Aptos"/>
          <w:b w:val="1"/>
          <w:bCs w:val="1"/>
          <w:noProof w:val="0"/>
          <w:sz w:val="24"/>
          <w:szCs w:val="24"/>
          <w:lang w:val="fr-FR"/>
        </w:rPr>
        <w:t>परमपिता परमात्मा — paramapitā paramātmā</w:t>
      </w:r>
      <w:r w:rsidRPr="00D1627B" w:rsidR="2338FE62">
        <w:rPr>
          <w:rFonts w:ascii="Aptos" w:hAnsi="Aptos" w:eastAsia="Aptos" w:cs="Aptos"/>
          <w:noProof w:val="0"/>
          <w:sz w:val="24"/>
          <w:szCs w:val="24"/>
          <w:lang w:val="fr-FR"/>
        </w:rPr>
        <w:t>,</w:t>
      </w:r>
    </w:p>
    <w:p xmlns:wp14="http://schemas.microsoft.com/office/word/2010/wordml" w:rsidP="00D1627B" wp14:paraId="795E2761" wp14:textId="4B363064">
      <w:pPr>
        <w:spacing w:before="240" w:beforeAutospacing="off" w:after="240" w:afterAutospacing="off"/>
      </w:pPr>
      <w:r w:rsidRPr="00D1627B" w:rsidR="2338FE62">
        <w:rPr>
          <w:rFonts w:ascii="Aptos" w:hAnsi="Aptos" w:eastAsia="Aptos" w:cs="Aptos"/>
          <w:noProof w:val="0"/>
          <w:sz w:val="24"/>
          <w:szCs w:val="24"/>
          <w:lang w:val="fr-FR"/>
        </w:rPr>
        <w:t>sont compris comme différents noms donnés par les religions à l’unique Dieu incorporel.</w:t>
      </w:r>
    </w:p>
    <w:p xmlns:wp14="http://schemas.microsoft.com/office/word/2010/wordml" w:rsidP="00D1627B" wp14:paraId="5F6C53E5" wp14:textId="413DC985">
      <w:pPr>
        <w:spacing w:before="240" w:beforeAutospacing="off" w:after="240" w:afterAutospacing="off"/>
      </w:pPr>
      <w:r w:rsidRPr="00D1627B" w:rsidR="2338FE62">
        <w:rPr>
          <w:rFonts w:ascii="Aptos" w:hAnsi="Aptos" w:eastAsia="Aptos" w:cs="Aptos"/>
          <w:noProof w:val="0"/>
          <w:sz w:val="24"/>
          <w:szCs w:val="24"/>
          <w:lang w:val="fr-FR"/>
        </w:rPr>
        <w:t>Le mot central du contexte est :</w:t>
      </w:r>
    </w:p>
    <w:p xmlns:wp14="http://schemas.microsoft.com/office/word/2010/wordml" w:rsidP="00D1627B" wp14:paraId="1E7E4D2D" wp14:textId="7B3D1DDF">
      <w:pPr>
        <w:spacing w:before="240" w:beforeAutospacing="off" w:after="240" w:afterAutospacing="off"/>
      </w:pPr>
      <w:r w:rsidRPr="00D1627B" w:rsidR="2338FE62">
        <w:rPr>
          <w:rFonts w:ascii="Aptos" w:hAnsi="Aptos" w:eastAsia="Aptos" w:cs="Aptos"/>
          <w:b w:val="1"/>
          <w:bCs w:val="1"/>
          <w:noProof w:val="0"/>
          <w:sz w:val="24"/>
          <w:szCs w:val="24"/>
          <w:lang w:val="fr-FR"/>
        </w:rPr>
        <w:t>निशानी — niśānī</w:t>
      </w:r>
      <w:r>
        <w:br/>
      </w:r>
      <w:r w:rsidRPr="00D1627B" w:rsidR="2338FE62">
        <w:rPr>
          <w:rFonts w:ascii="Aptos" w:hAnsi="Aptos" w:eastAsia="Aptos" w:cs="Aptos"/>
          <w:noProof w:val="0"/>
          <w:sz w:val="24"/>
          <w:szCs w:val="24"/>
          <w:lang w:val="fr-FR"/>
        </w:rPr>
        <w:t>« signe, symbole, représentation commémorative ».</w:t>
      </w:r>
    </w:p>
    <w:p xmlns:wp14="http://schemas.microsoft.com/office/word/2010/wordml" w:rsidP="00D1627B" wp14:paraId="159587CC" wp14:textId="5CEF4919">
      <w:pPr>
        <w:spacing w:before="240" w:beforeAutospacing="off" w:after="240" w:afterAutospacing="off"/>
      </w:pPr>
      <w:r w:rsidRPr="00D1627B" w:rsidR="2338FE62">
        <w:rPr>
          <w:rFonts w:ascii="Aptos" w:hAnsi="Aptos" w:eastAsia="Aptos" w:cs="Aptos"/>
          <w:noProof w:val="0"/>
          <w:sz w:val="24"/>
          <w:szCs w:val="24"/>
          <w:lang w:val="fr-FR"/>
        </w:rPr>
        <w:t xml:space="preserve">L’idée BK est que les êtres humains ont conservé, dans différentes traditions, des </w:t>
      </w:r>
      <w:r w:rsidRPr="00D1627B" w:rsidR="2338FE62">
        <w:rPr>
          <w:rFonts w:ascii="Aptos" w:hAnsi="Aptos" w:eastAsia="Aptos" w:cs="Aptos"/>
          <w:b w:val="1"/>
          <w:bCs w:val="1"/>
          <w:noProof w:val="0"/>
          <w:sz w:val="24"/>
          <w:szCs w:val="24"/>
          <w:lang w:val="fr-FR"/>
        </w:rPr>
        <w:t>signes matériels rappelant Dieu</w:t>
      </w:r>
      <w:r w:rsidRPr="00D1627B" w:rsidR="2338FE62">
        <w:rPr>
          <w:rFonts w:ascii="Aptos" w:hAnsi="Aptos" w:eastAsia="Aptos" w:cs="Aptos"/>
          <w:noProof w:val="0"/>
          <w:sz w:val="24"/>
          <w:szCs w:val="24"/>
          <w:lang w:val="fr-FR"/>
        </w:rPr>
        <w:t xml:space="preserve">, même s’ils ont oublié leur signification spirituelle originelle. Le </w:t>
      </w:r>
      <w:r w:rsidRPr="00D1627B" w:rsidR="2338FE62">
        <w:rPr>
          <w:rFonts w:ascii="Aptos" w:hAnsi="Aptos" w:eastAsia="Aptos" w:cs="Aptos"/>
          <w:b w:val="1"/>
          <w:bCs w:val="1"/>
          <w:noProof w:val="0"/>
          <w:sz w:val="24"/>
          <w:szCs w:val="24"/>
          <w:lang w:val="fr-FR"/>
        </w:rPr>
        <w:t>liṅga</w:t>
      </w:r>
      <w:r w:rsidRPr="00D1627B" w:rsidR="2338FE62">
        <w:rPr>
          <w:rFonts w:ascii="Aptos" w:hAnsi="Aptos" w:eastAsia="Aptos" w:cs="Aptos"/>
          <w:noProof w:val="0"/>
          <w:sz w:val="24"/>
          <w:szCs w:val="24"/>
          <w:lang w:val="fr-FR"/>
        </w:rPr>
        <w:t xml:space="preserve"> est alors interprété comme une représentation symbolique du Dieu incorporel, Shiva, et non comme Dieu Lui-même.</w:t>
      </w:r>
    </w:p>
    <w:p xmlns:wp14="http://schemas.microsoft.com/office/word/2010/wordml" w:rsidP="00D1627B" wp14:paraId="291DB1D1" wp14:textId="164D841E">
      <w:pPr>
        <w:spacing w:before="240" w:beforeAutospacing="off" w:after="240" w:afterAutospacing="off"/>
      </w:pPr>
      <w:r w:rsidRPr="00D1627B" w:rsidR="2338FE62">
        <w:rPr>
          <w:rFonts w:ascii="Aptos" w:hAnsi="Aptos" w:eastAsia="Aptos" w:cs="Aptos"/>
          <w:noProof w:val="0"/>
          <w:sz w:val="24"/>
          <w:szCs w:val="24"/>
          <w:lang w:val="fr-FR"/>
        </w:rPr>
        <w:t>Dans ce cadre doctrinal, la phrase semble rapprocher la vénération de la Pierre noire à La Mecque du culte du liṅga : sa couleur sombre, son emplacement sacré et son encadrement ovale sont interprétés comme les traces d’un ancien symbole de l’Être suprême incorporel.</w:t>
      </w:r>
    </w:p>
    <w:p xmlns:wp14="http://schemas.microsoft.com/office/word/2010/wordml" w:rsidP="00D1627B" wp14:paraId="463F68CD" wp14:textId="3D4654C6">
      <w:pPr>
        <w:spacing w:before="240" w:beforeAutospacing="off" w:after="240" w:afterAutospacing="off"/>
      </w:pPr>
      <w:r w:rsidRPr="00D1627B" w:rsidR="2338FE62">
        <w:rPr>
          <w:rFonts w:ascii="Aptos" w:hAnsi="Aptos" w:eastAsia="Aptos" w:cs="Aptos"/>
          <w:noProof w:val="0"/>
          <w:sz w:val="24"/>
          <w:szCs w:val="24"/>
          <w:lang w:val="fr-FR"/>
        </w:rPr>
        <w:t>Il faut toutefois bien distinguer deux points de vue :</w:t>
      </w:r>
    </w:p>
    <w:p xmlns:wp14="http://schemas.microsoft.com/office/word/2010/wordml" w:rsidP="00D1627B" wp14:paraId="7CA1E4AA" wp14:textId="08EEF9B3">
      <w:pPr>
        <w:spacing w:before="240" w:beforeAutospacing="off" w:after="240" w:afterAutospacing="off"/>
      </w:pPr>
      <w:r w:rsidRPr="00D1627B" w:rsidR="2338FE62">
        <w:rPr>
          <w:rFonts w:ascii="Aptos" w:hAnsi="Aptos" w:eastAsia="Aptos" w:cs="Aptos"/>
          <w:b w:val="1"/>
          <w:bCs w:val="1"/>
          <w:noProof w:val="0"/>
          <w:sz w:val="24"/>
          <w:szCs w:val="24"/>
          <w:lang w:val="fr-FR"/>
        </w:rPr>
        <w:t>Selon l’islam</w:t>
      </w:r>
      <w:r w:rsidRPr="00D1627B" w:rsidR="2338FE62">
        <w:rPr>
          <w:rFonts w:ascii="Aptos" w:hAnsi="Aptos" w:eastAsia="Aptos" w:cs="Aptos"/>
          <w:noProof w:val="0"/>
          <w:sz w:val="24"/>
          <w:szCs w:val="24"/>
          <w:lang w:val="fr-FR"/>
        </w:rPr>
        <w:t>, la Pierre noire n’est ni Allah, ni une image d’Allah, ni un śivaliṅga.</w:t>
      </w:r>
    </w:p>
    <w:p xmlns:wp14="http://schemas.microsoft.com/office/word/2010/wordml" w:rsidP="00D1627B" wp14:paraId="3540303A" wp14:textId="1EBDD9BB">
      <w:pPr>
        <w:spacing w:before="240" w:beforeAutospacing="off" w:after="240" w:afterAutospacing="off"/>
      </w:pPr>
      <w:r w:rsidRPr="00D1627B" w:rsidR="2338FE62">
        <w:rPr>
          <w:rFonts w:ascii="Aptos" w:hAnsi="Aptos" w:eastAsia="Aptos" w:cs="Aptos"/>
          <w:b w:val="1"/>
          <w:bCs w:val="1"/>
          <w:noProof w:val="0"/>
          <w:sz w:val="24"/>
          <w:szCs w:val="24"/>
          <w:lang w:val="fr-FR"/>
        </w:rPr>
        <w:t>Selon l’interprétation BK du Murli</w:t>
      </w:r>
      <w:r w:rsidRPr="00D1627B" w:rsidR="2338FE62">
        <w:rPr>
          <w:rFonts w:ascii="Aptos" w:hAnsi="Aptos" w:eastAsia="Aptos" w:cs="Aptos"/>
          <w:noProof w:val="0"/>
          <w:sz w:val="24"/>
          <w:szCs w:val="24"/>
          <w:lang w:val="fr-FR"/>
        </w:rPr>
        <w:t>, le respect accordé à cette pierre peut être considéré comme un souvenir transformé ou incomplet de la reconnaissance universelle de Dieu sous une forme symbolique incorporelle.</w:t>
      </w:r>
    </w:p>
    <w:p xmlns:wp14="http://schemas.microsoft.com/office/word/2010/wordml" w:rsidP="00D1627B" wp14:paraId="20AD2EEA" wp14:textId="5F3AE80F">
      <w:pPr>
        <w:spacing w:before="0" w:beforeAutospacing="off" w:after="0" w:afterAutospacing="off"/>
      </w:pPr>
    </w:p>
    <w:p xmlns:wp14="http://schemas.microsoft.com/office/word/2010/wordml" w:rsidP="00D1627B" wp14:paraId="21B7CD9E" wp14:textId="4DB2190E">
      <w:pPr>
        <w:pStyle w:val="Heading2"/>
      </w:pPr>
      <w:r w:rsidRPr="00D1627B" w:rsidR="2338FE62">
        <w:rPr>
          <w:noProof w:val="0"/>
          <w:lang w:val="fr-FR"/>
        </w:rPr>
        <w:t>Sens général de la phrase</w:t>
      </w:r>
    </w:p>
    <w:p xmlns:wp14="http://schemas.microsoft.com/office/word/2010/wordml" w:rsidP="00D1627B" wp14:paraId="6A635F9E" wp14:textId="19E17C80">
      <w:pPr>
        <w:spacing w:before="240" w:beforeAutospacing="off" w:after="240" w:afterAutospacing="off"/>
      </w:pPr>
      <w:r w:rsidRPr="00D1627B" w:rsidR="2338FE62">
        <w:rPr>
          <w:rFonts w:ascii="Aptos" w:hAnsi="Aptos" w:eastAsia="Aptos" w:cs="Aptos"/>
          <w:noProof w:val="0"/>
          <w:sz w:val="24"/>
          <w:szCs w:val="24"/>
          <w:lang w:val="fr-FR"/>
        </w:rPr>
        <w:t>La phrase ne cherche donc pas seulement à parler d’un rituel extérieur. Son raisonnement est :</w:t>
      </w:r>
    </w:p>
    <w:p xmlns:wp14="http://schemas.microsoft.com/office/word/2010/wordml" w:rsidP="00D1627B" wp14:paraId="20A47EF1" wp14:textId="398E9137">
      <w:pPr>
        <w:spacing w:before="240" w:beforeAutospacing="off" w:after="240" w:afterAutospacing="off"/>
      </w:pPr>
      <w:r w:rsidRPr="00D1627B" w:rsidR="2338FE62">
        <w:rPr>
          <w:rFonts w:ascii="Aptos" w:hAnsi="Aptos" w:eastAsia="Aptos" w:cs="Aptos"/>
          <w:noProof w:val="0"/>
          <w:sz w:val="24"/>
          <w:szCs w:val="24"/>
          <w:lang w:val="fr-FR"/>
        </w:rPr>
        <w:t>Les religions utilisent différents noms pour parler de Dieu, mais elles ont également besoin de signes ou de symboles pour se souvenir de Lui. Le Murli interprète ces signes comme des formes diverses du souvenir originel du Dieu incorporel.</w:t>
      </w:r>
    </w:p>
    <w:p xmlns:wp14="http://schemas.microsoft.com/office/word/2010/wordml" w:rsidP="00D1627B" wp14:paraId="574B3EB5" wp14:textId="3A8C7EEC">
      <w:pPr>
        <w:spacing w:before="240" w:beforeAutospacing="off" w:after="240" w:afterAutospacing="off"/>
      </w:pPr>
      <w:r w:rsidRPr="00D1627B" w:rsidR="2338FE62">
        <w:rPr>
          <w:rFonts w:ascii="Aptos" w:hAnsi="Aptos" w:eastAsia="Aptos" w:cs="Aptos"/>
          <w:noProof w:val="0"/>
          <w:sz w:val="24"/>
          <w:szCs w:val="24"/>
          <w:lang w:val="fr-FR"/>
        </w:rPr>
        <w:t>La traduction la plus claire, en tenant compte de cette interprétation BK, serait :</w:t>
      </w:r>
    </w:p>
    <w:p xmlns:wp14="http://schemas.microsoft.com/office/word/2010/wordml" w:rsidP="00D1627B" wp14:paraId="23DF4291" wp14:textId="1A90DDAC">
      <w:pPr>
        <w:spacing w:before="240" w:beforeAutospacing="off" w:after="240" w:afterAutospacing="off"/>
      </w:pPr>
      <w:r w:rsidRPr="00D1627B" w:rsidR="2338FE62">
        <w:rPr>
          <w:rFonts w:ascii="Aptos" w:hAnsi="Aptos" w:eastAsia="Aptos" w:cs="Aptos"/>
          <w:b w:val="1"/>
          <w:bCs w:val="1"/>
          <w:noProof w:val="0"/>
          <w:sz w:val="24"/>
          <w:szCs w:val="24"/>
          <w:lang w:val="fr-FR"/>
        </w:rPr>
        <w:t>« Même ceux qui L’appellent Allah vénèrent un symbole que le Murli interprète comme une forme de liṅga. »</w:t>
      </w:r>
    </w:p>
    <w:p xmlns:wp14="http://schemas.microsoft.com/office/word/2010/wordml" w:rsidP="00D1627B" wp14:paraId="2180823D" wp14:textId="65C27128">
      <w:pPr>
        <w:spacing w:before="240" w:beforeAutospacing="off" w:after="240" w:afterAutospacing="off"/>
      </w:pPr>
      <w:r w:rsidRPr="00D1627B" w:rsidR="2338FE62">
        <w:rPr>
          <w:rFonts w:ascii="Aptos" w:hAnsi="Aptos" w:eastAsia="Aptos" w:cs="Aptos"/>
          <w:noProof w:val="0"/>
          <w:sz w:val="24"/>
          <w:szCs w:val="24"/>
          <w:lang w:val="fr-FR"/>
        </w:rPr>
        <w:t>Cette formulation distingue le sens doctrinal BK de la manière dont les musulmans comprennent eux-mêmes leur pratique.</w:t>
      </w:r>
    </w:p>
    <w:p xmlns:wp14="http://schemas.microsoft.com/office/word/2010/wordml" w:rsidP="00D1627B" wp14:paraId="0C397C21" wp14:textId="10C7A9CE">
      <w:pPr>
        <w:spacing w:before="240" w:beforeAutospacing="off" w:after="240" w:afterAutospacing="off"/>
        <w:rPr>
          <w:rFonts w:ascii="Aptos" w:hAnsi="Aptos" w:eastAsia="Aptos" w:cs="Aptos"/>
          <w:noProof w:val="0"/>
          <w:sz w:val="24"/>
          <w:szCs w:val="24"/>
          <w:lang w:val="fr-FR"/>
        </w:rPr>
      </w:pPr>
    </w:p>
    <w:p xmlns:wp14="http://schemas.microsoft.com/office/word/2010/wordml" w:rsidP="00D1627B" wp14:paraId="511C7C2B" wp14:textId="69BEADF0">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00D1627B" wp14:paraId="7B443171" wp14:textId="36331951">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00D1627B" w:rsidR="62833062">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xmlns:wp14="http://schemas.microsoft.com/office/word/2010/wordml" w:rsidP="00D1627B" wp14:paraId="3B64B469" wp14:textId="010DE9CA">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p14:paraId="3BFEFB25" wp14:textId="43D0710B"/>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5a43ef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c39a7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389a6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13973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d91f9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6a203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84C96C"/>
    <w:rsid w:val="00D1627B"/>
    <w:rsid w:val="013629C7"/>
    <w:rsid w:val="04B535A6"/>
    <w:rsid w:val="0E87A99F"/>
    <w:rsid w:val="1315C607"/>
    <w:rsid w:val="2338FE62"/>
    <w:rsid w:val="25A9FEEC"/>
    <w:rsid w:val="29673885"/>
    <w:rsid w:val="2BE349A2"/>
    <w:rsid w:val="376B3EDC"/>
    <w:rsid w:val="391F8BEE"/>
    <w:rsid w:val="3A5C240B"/>
    <w:rsid w:val="3E41FF50"/>
    <w:rsid w:val="40B44607"/>
    <w:rsid w:val="4284C96C"/>
    <w:rsid w:val="456AFF7E"/>
    <w:rsid w:val="482DBFFF"/>
    <w:rsid w:val="496A2FF8"/>
    <w:rsid w:val="4AF3EB00"/>
    <w:rsid w:val="53520768"/>
    <w:rsid w:val="56758212"/>
    <w:rsid w:val="5DE9B9B1"/>
    <w:rsid w:val="5E5F37A1"/>
    <w:rsid w:val="62833062"/>
    <w:rsid w:val="63E44AE1"/>
    <w:rsid w:val="797F63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C9078"/>
  <w15:chartTrackingRefBased/>
  <w15:docId w15:val="{456C56F7-CECB-49E5-8491-6D141D8714C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00D1627B"/>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00D1627B"/>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00D1627B"/>
    <w:pPr>
      <w:spacing/>
      <w:ind w:left="720"/>
      <w:contextualSpacing/>
    </w:pPr>
  </w:style>
  <w:style w:type="paragraph" w:styleId="Heading3">
    <w:uiPriority w:val="9"/>
    <w:name w:val="heading 3"/>
    <w:basedOn w:val="Normal"/>
    <w:next w:val="Normal"/>
    <w:unhideWhenUsed/>
    <w:qFormat/>
    <w:rsid w:val="00D1627B"/>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b47d3fbe0644c1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2026-07-17T07:01:05.0552942Z</dcterms:created>
  <dcterms:modified xsi:type="dcterms:W3CDTF">2026-07-17T07:23:11.7895540Z</dcterms:modified>
  <dc:creator>Jacques VUILLAUME</dc:creator>
  <lastModifiedBy>Jacques VUILLAUME</lastModifiedBy>
</coreProperties>
</file>