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A29977" wp14:paraId="294B12C1" wp14:textId="30AA92E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5A29977" w:rsidR="0ED1F4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juillet 2026</w:t>
      </w:r>
    </w:p>
    <w:p xmlns:wp14="http://schemas.microsoft.com/office/word/2010/wordml" w:rsidP="55A29977" wp14:paraId="07C212AC" wp14:textId="793F67D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A29977" wp14:paraId="27C833FE" wp14:textId="488060A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A29977" w:rsidR="0ED1F4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19 juillet 2026</w:t>
      </w:r>
    </w:p>
    <w:p xmlns:wp14="http://schemas.microsoft.com/office/word/2010/wordml" w:rsidP="55A29977" wp14:paraId="47BE1C0C" wp14:textId="750A46F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A29977" wp14:paraId="27A55EB4" wp14:textId="28F74423">
      <w:pPr>
        <w:spacing w:after="0" w:afterAutospacing="off"/>
      </w:pPr>
      <w:r w:rsidRPr="55A29977" w:rsidR="0ED1F4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5A29977" wp14:paraId="45A61F31" wp14:textId="3FA402B6">
      <w:pPr>
        <w:pStyle w:val="Normal"/>
        <w:spacing w:after="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मालिक है, मन मालिक नहीं है; मन तो आत्मा का साथी है।</w:t>
      </w:r>
    </w:p>
    <w:p xmlns:wp14="http://schemas.microsoft.com/office/word/2010/wordml" w:rsidP="55A29977" wp14:paraId="2F4F8917" wp14:textId="30EBAC4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A29977" wp14:paraId="14DC1C09" wp14:textId="2F936287">
      <w:pPr>
        <w:spacing w:after="0" w:afterAutospacing="off"/>
      </w:pPr>
      <w:r w:rsidRPr="55A29977" w:rsidR="0ED1F4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55A29977" wp14:paraId="3C3E4C7E" wp14:textId="6713EA4A">
      <w:pPr>
        <w:pStyle w:val="Normal"/>
        <w:spacing w:after="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ātmā mālik hai, man mālik nahī̃ hai; man to ātmā kā sāthī hai.</w:t>
      </w:r>
    </w:p>
    <w:p xmlns:wp14="http://schemas.microsoft.com/office/word/2010/wordml" w:rsidP="55A29977" wp14:paraId="722AB32E" wp14:textId="43A9B08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A29977" wp14:paraId="66C0D477" wp14:textId="0AC046BA">
      <w:pPr>
        <w:spacing w:after="0" w:afterAutospacing="off"/>
      </w:pPr>
      <w:r w:rsidRPr="55A29977" w:rsidR="0ED1F46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5A29977" wp14:paraId="6E8C83DB" wp14:textId="1DE1C852">
      <w:pPr>
        <w:pStyle w:val="Normal"/>
        <w:spacing w:after="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L’âme est le maître, ce n’est pas le mental qui est le maître ; le mental n’est que le compagnon de l’âme.</w:t>
      </w:r>
    </w:p>
    <w:p xmlns:wp14="http://schemas.microsoft.com/office/word/2010/wordml" w:rsidP="55A29977" wp14:paraId="6B8A96A6" wp14:textId="073FB6D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A29977" wp14:paraId="25340D77" wp14:textId="286A8C3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A29977" w:rsidR="0ED1F4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5A29977" wp14:paraId="3F6CCAF4" wp14:textId="2EF804A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l’âme </w:t>
      </w:r>
    </w:p>
    <w:p xmlns:wp14="http://schemas.microsoft.com/office/word/2010/wordml" w:rsidP="55A29977" wp14:paraId="5E3FCD9B" wp14:textId="566DD53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मालिक — mālik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maître, propriétaire, celui qui dirige </w:t>
      </w:r>
    </w:p>
    <w:p xmlns:wp14="http://schemas.microsoft.com/office/word/2010/wordml" w:rsidP="55A29977" wp14:paraId="56299B3C" wp14:textId="7D9BEB0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— man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mental, esprit pensant </w:t>
      </w:r>
    </w:p>
    <w:p xmlns:wp14="http://schemas.microsoft.com/office/word/2010/wordml" w:rsidP="55A29977" wp14:paraId="7C4FDFE2" wp14:textId="03E42ED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— nahī̃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ne… pas </w:t>
      </w:r>
    </w:p>
    <w:p xmlns:wp14="http://schemas.microsoft.com/office/word/2010/wordml" w:rsidP="55A29977" wp14:paraId="73BD2891" wp14:textId="69073EA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quant à…, lui, en réalité ; particule d’insistance ou de contraste </w:t>
      </w:r>
    </w:p>
    <w:p xmlns:wp14="http://schemas.microsoft.com/office/word/2010/wordml" w:rsidP="55A29977" wp14:paraId="3D88693C" wp14:textId="4263AE9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 — sāthī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compagnon, partenaire </w:t>
      </w:r>
    </w:p>
    <w:p xmlns:wp14="http://schemas.microsoft.com/office/word/2010/wordml" w:rsidP="55A29977" wp14:paraId="002A2365" wp14:textId="4601E3E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का — ātmā kā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l’âme</w:t>
      </w:r>
    </w:p>
    <w:p xmlns:wp14="http://schemas.microsoft.com/office/word/2010/wordml" w:rsidP="55A29977" wp14:paraId="466A0060" wp14:textId="66E25AA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A29977" wp14:paraId="5355CE51" wp14:textId="48906EDC">
      <w:pPr>
        <w:pStyle w:val="Heading2"/>
      </w:pPr>
      <w:r w:rsidRPr="55A29977" w:rsidR="0ED1F464">
        <w:rPr>
          <w:noProof w:val="0"/>
          <w:lang w:val="fr-FR"/>
        </w:rPr>
        <w:t>Traduction mot à mot</w:t>
      </w:r>
    </w:p>
    <w:p xmlns:wp14="http://schemas.microsoft.com/office/word/2010/wordml" w:rsidP="55A29977" wp14:paraId="3AF36BF4" wp14:textId="6E61CB5B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मालिक है</w:t>
      </w:r>
      <w:r>
        <w:br/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A29977" w:rsidR="0ED1F4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 mālik hai</w:t>
      </w:r>
      <w:r>
        <w:br/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L’âme est le maître.</w:t>
      </w:r>
    </w:p>
    <w:p xmlns:wp14="http://schemas.microsoft.com/office/word/2010/wordml" w:rsidP="55A29977" wp14:paraId="18181BF2" wp14:textId="0A714EE8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मालिक नहीं है</w:t>
      </w:r>
      <w:r>
        <w:br/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A29977" w:rsidR="0ED1F4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 mālik nahī̃ hai</w:t>
      </w:r>
      <w:r>
        <w:br/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mental n’est pas le maître.</w:t>
      </w:r>
    </w:p>
    <w:p xmlns:wp14="http://schemas.microsoft.com/office/word/2010/wordml" w:rsidP="55A29977" wp14:paraId="7DEAC5F0" wp14:textId="1B946C08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तो आत्मा का साथी है</w:t>
      </w:r>
      <w:r>
        <w:br/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A29977" w:rsidR="0ED1F4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 to ātmā kā sāthī hai</w:t>
      </w:r>
      <w:r>
        <w:br/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Quant au mental, il est le compagnon de l’âme.</w:t>
      </w:r>
    </w:p>
    <w:p xmlns:wp14="http://schemas.microsoft.com/office/word/2010/wordml" w:rsidP="55A29977" wp14:paraId="42ECC9D6" wp14:textId="3B09CF3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A29977" wp14:paraId="7DD2EB45" wp14:textId="6CEB348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A29977" w:rsidR="0ED1F4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5A29977" wp14:paraId="02AE8987" wp14:textId="1BD1BC28">
      <w:pPr>
        <w:pStyle w:val="Heading3"/>
      </w:pPr>
      <w:r w:rsidRPr="55A29977" w:rsidR="0ED1F464">
        <w:rPr>
          <w:noProof w:val="0"/>
          <w:lang w:val="fr-FR"/>
        </w:rPr>
        <w:t>1. La construction X मालिक है</w:t>
      </w:r>
    </w:p>
    <w:p xmlns:wp14="http://schemas.microsoft.com/office/word/2010/wordml" w:rsidP="55A29977" wp14:paraId="0F29A132" wp14:textId="107E6DA8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मालिक है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: « L’âme est maître. »</w:t>
      </w:r>
    </w:p>
    <w:p xmlns:wp14="http://schemas.microsoft.com/office/word/2010/wordml" w:rsidP="55A29977" wp14:paraId="1A5B3097" wp14:textId="2A121639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l’article n’existe pas. Selon le contexte,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मालिक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donc se traduire par « maître », « le maître » ou « celui qui commande ».</w:t>
      </w:r>
    </w:p>
    <w:p xmlns:wp14="http://schemas.microsoft.com/office/word/2010/wordml" w:rsidP="55A29977" wp14:paraId="46DE7A1E" wp14:textId="114DA115">
      <w:pPr>
        <w:pStyle w:val="Heading3"/>
      </w:pPr>
      <w:r w:rsidRPr="55A29977" w:rsidR="0ED1F464">
        <w:rPr>
          <w:noProof w:val="0"/>
          <w:lang w:val="fr-FR"/>
        </w:rPr>
        <w:t>2. La négation avec नहीं</w:t>
      </w:r>
    </w:p>
    <w:p xmlns:wp14="http://schemas.microsoft.com/office/word/2010/wordml" w:rsidP="55A29977" wp14:paraId="4D76FFF3" wp14:textId="07113880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55A29977" wp14:paraId="7BA4C496" wp14:textId="1B538602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मालिक नहीं है।</w:t>
      </w:r>
      <w:r>
        <w:br/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A29977" w:rsidR="0ED1F4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 mālik nahī̃ hai.</w:t>
      </w:r>
    </w:p>
    <w:p xmlns:wp14="http://schemas.microsoft.com/office/word/2010/wordml" w:rsidP="55A29977" wp14:paraId="6E587A3E" wp14:textId="318F44F3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place généralement avant le verbe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5A29977" wp14:paraId="080CE8E3" wp14:textId="2F14AF3E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मालिक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est le maître</w:t>
      </w:r>
      <w:r>
        <w:br/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मालिक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n’est pas le maître</w:t>
      </w:r>
    </w:p>
    <w:p xmlns:wp14="http://schemas.microsoft.com/office/word/2010/wordml" w:rsidP="55A29977" wp14:paraId="73887654" wp14:textId="5265C0FB">
      <w:pPr>
        <w:pStyle w:val="Heading3"/>
      </w:pPr>
      <w:r w:rsidRPr="55A29977" w:rsidR="0ED1F464">
        <w:rPr>
          <w:noProof w:val="0"/>
          <w:lang w:val="fr-FR"/>
        </w:rPr>
        <w:t>3. La particule contrastive तो</w:t>
      </w:r>
    </w:p>
    <w:p xmlns:wp14="http://schemas.microsoft.com/office/word/2010/wordml" w:rsidP="55A29977" wp14:paraId="2EAECDD2" wp14:textId="02D1A2ED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 तो आत्मा का साथी है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relief et l’oppose à l’idée précédente :</w:t>
      </w:r>
    </w:p>
    <w:p xmlns:wp14="http://schemas.microsoft.com/office/word/2010/wordml" w:rsidP="55A29977" wp14:paraId="4928A787" wp14:textId="5C2FC0EA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« Le mental, lui, est le compagnon de l’âme. »</w:t>
      </w:r>
      <w:r>
        <w:br/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Quant au mental, il n’est que le compagnon de l’âme. »</w:t>
      </w:r>
    </w:p>
    <w:p xmlns:wp14="http://schemas.microsoft.com/office/word/2010/wordml" w:rsidP="55A29977" wp14:paraId="0780CDE8" wp14:textId="24676C33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« alors ». Il marque le contraste entre le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maître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son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compagnon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5A29977" wp14:paraId="5140E882" wp14:textId="755366B4">
      <w:pPr>
        <w:pStyle w:val="Heading3"/>
      </w:pPr>
      <w:r w:rsidRPr="55A29977" w:rsidR="0ED1F464">
        <w:rPr>
          <w:noProof w:val="0"/>
          <w:lang w:val="fr-FR"/>
        </w:rPr>
        <w:t>4. Le possessif आत्मा का</w:t>
      </w:r>
    </w:p>
    <w:p xmlns:wp14="http://schemas.microsoft.com/office/word/2010/wordml" w:rsidP="55A29977" wp14:paraId="2CB6639B" wp14:textId="605E7CA5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का साथी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le compagnon de l’âme ».</w:t>
      </w:r>
    </w:p>
    <w:p xmlns:wp14="http://schemas.microsoft.com/office/word/2010/wordml" w:rsidP="55A29977" wp14:paraId="689BD1F7" wp14:textId="0CC6999E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possessif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s’accorde avec le nom possédé,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, considéré ici comme masculin singulier.</w:t>
      </w:r>
    </w:p>
    <w:p xmlns:wp14="http://schemas.microsoft.com/office/word/2010/wordml" w:rsidP="55A29977" wp14:paraId="14078E62" wp14:textId="7C708179">
      <w:pPr>
        <w:pStyle w:val="Heading2"/>
      </w:pPr>
      <w:r w:rsidRPr="55A29977" w:rsidR="0ED1F464">
        <w:rPr>
          <w:noProof w:val="0"/>
          <w:lang w:val="fr-FR"/>
        </w:rPr>
        <w:t>🌟 Sens dans le contexte BK</w:t>
      </w:r>
    </w:p>
    <w:p xmlns:wp14="http://schemas.microsoft.com/office/word/2010/wordml" w:rsidP="55A29977" wp14:paraId="3B7F3485" wp14:textId="54D94264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établit une hiérarchie intérieure claire : ce n’est pas le mental qui doit décider librement de ce qu’il pense.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consciente est le maître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doit orienter son mental.</w:t>
      </w:r>
    </w:p>
    <w:p xmlns:wp14="http://schemas.microsoft.com/office/word/2010/wordml" w:rsidP="55A29977" wp14:paraId="47A85792" wp14:textId="0A33F2EC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 — sāthī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, « compagnon », présente toutefois le mental non comme un ennemi à combattre, mais comme un partenaire à guider avec amour. Cela prépare la phrase suivante du contexte :</w:t>
      </w:r>
    </w:p>
    <w:p xmlns:wp14="http://schemas.microsoft.com/office/word/2010/wordml" w:rsidP="55A29977" wp14:paraId="10EA34BB" wp14:textId="3D1917D8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 को प्यार से आर्डर करो।</w:t>
      </w:r>
      <w:r>
        <w:br/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A29977" w:rsidR="0ED1F4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sāthī ko pyār se ārḍar karo.</w:t>
      </w:r>
      <w:r>
        <w:br/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Donnez avec amour des instructions à votre compagnon. »</w:t>
      </w:r>
    </w:p>
    <w:p xmlns:wp14="http://schemas.microsoft.com/office/word/2010/wordml" w:rsidP="55A29977" wp14:paraId="407A4434" wp14:textId="575A1896">
      <w:pPr>
        <w:spacing w:before="240" w:beforeAutospacing="off" w:after="240" w:afterAutospacing="off"/>
      </w:pP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devenir </w:t>
      </w:r>
      <w:r w:rsidRPr="55A29977" w:rsidR="0ED1F4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मनजीत — man-jīt</w:t>
      </w:r>
      <w:r w:rsidRPr="55A29977" w:rsidR="0ED1F464">
        <w:rPr>
          <w:rFonts w:ascii="Aptos" w:hAnsi="Aptos" w:eastAsia="Aptos" w:cs="Aptos"/>
          <w:noProof w:val="0"/>
          <w:sz w:val="24"/>
          <w:szCs w:val="24"/>
          <w:lang w:val="fr-FR"/>
        </w:rPr>
        <w:t>, « vainqueur du mental », ne signifie pas supprimer toute pensée, mais retrouver la maîtrise de ses pensées et pouvoir diriger le mental vers le souvenir du Père.</w:t>
      </w:r>
    </w:p>
    <w:p xmlns:wp14="http://schemas.microsoft.com/office/word/2010/wordml" wp14:paraId="3BFEFB25" wp14:textId="45D6477E"/>
    <w:p w:rsidR="55A29977" w:rsidP="55A29977" w:rsidRDefault="55A29977" w14:paraId="38807B4A" w14:textId="2AAACFC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6C395D7" w:rsidP="55A29977" w:rsidRDefault="56C395D7" w14:paraId="7C870389" w14:textId="1EE3B66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A29977" w:rsidR="56C395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55A29977" w:rsidP="55A29977" w:rsidRDefault="55A29977" w14:paraId="56D24C6E" w14:textId="17B6CC5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a735f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cf391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3643EF"/>
    <w:rsid w:val="0C3643EF"/>
    <w:rsid w:val="0ED1F464"/>
    <w:rsid w:val="1DC9CE1F"/>
    <w:rsid w:val="1F52CDC8"/>
    <w:rsid w:val="4B2BB646"/>
    <w:rsid w:val="55A29977"/>
    <w:rsid w:val="56C395D7"/>
    <w:rsid w:val="737E74A4"/>
    <w:rsid w:val="79FC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0F06"/>
  <w15:chartTrackingRefBased/>
  <w15:docId w15:val="{37595540-5863-4526-A5A6-D9A6CC47EB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5A2997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A2997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5A2997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5A2997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3283f8122ea4d6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2026-07-19T10:54:03.4997130Z</dcterms:created>
  <dcterms:modified xsi:type="dcterms:W3CDTF">2026-07-19T10:59:14.0291281Z</dcterms:modified>
  <dc:creator>Jacques VUILLAUME</dc:creator>
  <lastModifiedBy>Jacques VUILLAUME</lastModifiedBy>
</coreProperties>
</file>