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1611AB0" wp14:paraId="319663E8" wp14:textId="4EF5BF92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1611AB0" w:rsidR="4E48FD1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10 août 2026</w:t>
      </w:r>
    </w:p>
    <w:p xmlns:wp14="http://schemas.microsoft.com/office/word/2010/wordml" w:rsidP="51611AB0" wp14:paraId="5C481C12" wp14:textId="3F231E1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1611AB0" wp14:paraId="183C3FB9" wp14:textId="2A7A63E8">
      <w:pPr>
        <w:pStyle w:val="Heading2"/>
        <w:keepNext w:val="1"/>
        <w:keepLines w:val="1"/>
        <w:spacing w:before="240" w:beforeAutospacing="off" w:after="24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1611AB0" w:rsidR="4E48FD1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10 août 2026</w:t>
      </w:r>
    </w:p>
    <w:p xmlns:wp14="http://schemas.microsoft.com/office/word/2010/wordml" w:rsidP="51611AB0" wp14:paraId="7E73AEF0" wp14:textId="0BF9C43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1611AB0" wp14:paraId="35C09442" wp14:textId="2603AFE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1611AB0" w:rsidR="4E48FD1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51611AB0" wp14:paraId="6083432A" wp14:textId="730E9625">
      <w:pPr>
        <w:pStyle w:val="Normal"/>
        <w:spacing w:after="0" w:afterAutospacing="off"/>
      </w:pPr>
      <w:r w:rsidRPr="51611AB0" w:rsidR="59B35716">
        <w:rPr>
          <w:rFonts w:ascii="Aptos" w:hAnsi="Aptos" w:eastAsia="Aptos" w:cs="Aptos"/>
          <w:noProof w:val="0"/>
          <w:sz w:val="24"/>
          <w:szCs w:val="24"/>
          <w:lang w:val="de-DE"/>
        </w:rPr>
        <w:t>तुम जितना बाप को याद करते रहेंगे उतना खामियां निकलती जायेंगी।</w:t>
      </w:r>
    </w:p>
    <w:p xmlns:wp14="http://schemas.microsoft.com/office/word/2010/wordml" w:rsidP="51611AB0" wp14:paraId="1B75EACF" wp14:textId="080DB430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de-DE"/>
        </w:rPr>
      </w:pPr>
    </w:p>
    <w:p xmlns:wp14="http://schemas.microsoft.com/office/word/2010/wordml" w:rsidP="51611AB0" wp14:paraId="38A6DDAA" wp14:textId="4EDF664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1611AB0" w:rsidR="4E48FD1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xmlns:wp14="http://schemas.microsoft.com/office/word/2010/wordml" w:rsidP="51611AB0" wp14:paraId="1911EC5A" wp14:textId="37CAD9DF">
      <w:pPr>
        <w:pStyle w:val="Normal"/>
        <w:spacing w:after="0" w:afterAutospacing="off"/>
      </w:pPr>
      <w:r w:rsidRPr="51611AB0" w:rsidR="7B9E3259">
        <w:rPr>
          <w:rFonts w:ascii="Aptos" w:hAnsi="Aptos" w:eastAsia="Aptos" w:cs="Aptos"/>
          <w:noProof w:val="0"/>
          <w:sz w:val="24"/>
          <w:szCs w:val="24"/>
          <w:lang w:val="de-DE"/>
        </w:rPr>
        <w:t>Tum jitnā bāp ko yād karte raheṅge utnā khāmiyā̃ nikaltī jāyeṅgī.</w:t>
      </w:r>
    </w:p>
    <w:p xmlns:wp14="http://schemas.microsoft.com/office/word/2010/wordml" w:rsidP="51611AB0" wp14:paraId="4055303B" wp14:textId="3387FF09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de-DE"/>
        </w:rPr>
      </w:pPr>
    </w:p>
    <w:p xmlns:wp14="http://schemas.microsoft.com/office/word/2010/wordml" w:rsidP="51611AB0" wp14:paraId="0525767F" wp14:textId="2CB0A586">
      <w:pPr>
        <w:spacing w:after="0" w:afterAutospacing="off"/>
      </w:pPr>
      <w:r w:rsidRPr="51611AB0" w:rsidR="4E48FD1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51611AB0" wp14:paraId="46B64A16" wp14:textId="7FAE9CCB">
      <w:pPr>
        <w:spacing w:after="0" w:afterAutospacing="off"/>
      </w:pPr>
      <w:r w:rsidRPr="51611AB0" w:rsidR="4E4A16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Plus vous continuerez à vous souvenir du Père, plus vos défauts disparaîtront progressivement.</w:t>
      </w:r>
    </w:p>
    <w:p xmlns:wp14="http://schemas.microsoft.com/office/word/2010/wordml" w:rsidP="51611AB0" wp14:paraId="11A0323F" wp14:textId="30238BA1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1611AB0" wp14:paraId="1934FB39" wp14:textId="02C87200">
      <w:pPr>
        <w:spacing w:after="0" w:afterAutospacing="off"/>
      </w:pPr>
      <w:r w:rsidRPr="51611AB0" w:rsidR="4E4A1688">
        <w:rPr>
          <w:rFonts w:ascii="Aptos" w:hAnsi="Aptos" w:eastAsia="Aptos" w:cs="Aptos"/>
          <w:noProof w:val="0"/>
          <w:sz w:val="24"/>
          <w:szCs w:val="24"/>
          <w:lang w:val="fr-FR"/>
        </w:rPr>
        <w:t>Ou, plus littéralement :</w:t>
      </w:r>
    </w:p>
    <w:p xmlns:wp14="http://schemas.microsoft.com/office/word/2010/wordml" w:rsidP="51611AB0" wp14:paraId="2FE539D4" wp14:textId="37736696">
      <w:pPr>
        <w:spacing w:after="0" w:afterAutospacing="off"/>
      </w:pPr>
      <w:r w:rsidRPr="51611AB0" w:rsidR="4E4A16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Dans la mesure où vous continuerez à vous souvenir du Père, les imperfections continueront à sortir.</w:t>
      </w:r>
    </w:p>
    <w:p xmlns:wp14="http://schemas.microsoft.com/office/word/2010/wordml" w:rsidP="51611AB0" wp14:paraId="73427F88" wp14:textId="1152F09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1611AB0" wp14:paraId="1E109163" wp14:textId="2B1BFB3D">
      <w:pPr>
        <w:pStyle w:val="Heading2"/>
        <w:keepNext w:val="1"/>
        <w:keepLines w:val="1"/>
        <w:spacing w:before="160" w:after="80"/>
      </w:pPr>
      <w:r w:rsidRPr="51611AB0" w:rsidR="4E48FD1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51611AB0" wp14:paraId="1B32563A" wp14:textId="770C006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611AB0" w:rsidR="3BE63B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(tum)</w:t>
      </w:r>
      <w:r w:rsidRPr="51611AB0" w:rsidR="3BE63B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vous / tu </w:t>
      </w:r>
    </w:p>
    <w:p xmlns:wp14="http://schemas.microsoft.com/office/word/2010/wordml" w:rsidP="51611AB0" wp14:paraId="43544233" wp14:textId="3BD8742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611AB0" w:rsidR="3BE63B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जितना… उतना… (jitnā… utnā…)</w:t>
      </w:r>
      <w:r w:rsidRPr="51611AB0" w:rsidR="3BE63B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plus… plus… ; dans la mesure où… d’autant… </w:t>
      </w:r>
    </w:p>
    <w:p xmlns:wp14="http://schemas.microsoft.com/office/word/2010/wordml" w:rsidP="51611AB0" wp14:paraId="5FFFD3FE" wp14:textId="21E6002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611AB0" w:rsidR="3BE63B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51611AB0" w:rsidR="3BE63B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père ; dans le contexte BK : </w:t>
      </w:r>
      <w:r w:rsidRPr="51611AB0" w:rsidR="3BE63B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Père, Shiv Baba</w:t>
      </w:r>
      <w:r w:rsidRPr="51611AB0" w:rsidR="3BE63B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51611AB0" wp14:paraId="10B868CD" wp14:textId="4A2C879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611AB0" w:rsidR="3BE63B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करना (yād karnā)</w:t>
      </w:r>
      <w:r w:rsidRPr="51611AB0" w:rsidR="3BE63B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se souvenir de, penser à </w:t>
      </w:r>
    </w:p>
    <w:p xmlns:wp14="http://schemas.microsoft.com/office/word/2010/wordml" w:rsidP="51611AB0" wp14:paraId="7D67478A" wp14:textId="534313A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611AB0" w:rsidR="3BE63B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करते रहना (karte rahnā)</w:t>
      </w:r>
      <w:r w:rsidRPr="51611AB0" w:rsidR="3BE63B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continuer à faire </w:t>
      </w:r>
    </w:p>
    <w:p xmlns:wp14="http://schemas.microsoft.com/office/word/2010/wordml" w:rsidP="51611AB0" wp14:paraId="60E110AC" wp14:textId="573115B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611AB0" w:rsidR="3BE63B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खामी (khāmī)</w:t>
      </w:r>
      <w:r w:rsidRPr="51611AB0" w:rsidR="3BE63B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défaut, faiblesse, imperfection, lacune </w:t>
      </w:r>
    </w:p>
    <w:p xmlns:wp14="http://schemas.microsoft.com/office/word/2010/wordml" w:rsidP="51611AB0" wp14:paraId="31F79C6E" wp14:textId="1FE2BC1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611AB0" w:rsidR="3BE63B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खामियां / खामियाँ (khāmiyā̃)</w:t>
      </w:r>
      <w:r w:rsidRPr="51611AB0" w:rsidR="3BE63B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défauts, imperfections </w:t>
      </w:r>
    </w:p>
    <w:p xmlns:wp14="http://schemas.microsoft.com/office/word/2010/wordml" w:rsidP="51611AB0" wp14:paraId="1A376A36" wp14:textId="3E7D6F9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611AB0" w:rsidR="3BE63B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निकलना (nikalnā)</w:t>
      </w:r>
      <w:r w:rsidRPr="51611AB0" w:rsidR="3BE63B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sortir, s’en aller, disparaître </w:t>
      </w:r>
    </w:p>
    <w:p xmlns:wp14="http://schemas.microsoft.com/office/word/2010/wordml" w:rsidP="51611AB0" wp14:paraId="1FFD188A" wp14:textId="0788DE2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611AB0" w:rsidR="3BE63B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निकलती जाना (nikaltī jānā)</w:t>
      </w:r>
      <w:r w:rsidRPr="51611AB0" w:rsidR="3BE63B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disparaître progressivement, continuer à être éliminé </w:t>
      </w:r>
    </w:p>
    <w:p xmlns:wp14="http://schemas.microsoft.com/office/word/2010/wordml" w:rsidP="51611AB0" wp14:paraId="344C28D0" wp14:textId="2662D701">
      <w:pPr>
        <w:pStyle w:val="Heading3"/>
      </w:pPr>
      <w:r w:rsidRPr="51611AB0" w:rsidR="3BE63B43">
        <w:rPr>
          <w:noProof w:val="0"/>
          <w:lang w:val="fr-FR"/>
        </w:rPr>
        <w:t xml:space="preserve">🌿 खामी — </w:t>
      </w:r>
      <w:r w:rsidRPr="51611AB0" w:rsidR="3BE63B43">
        <w:rPr>
          <w:noProof w:val="0"/>
          <w:lang w:val="fr-FR"/>
        </w:rPr>
        <w:t>khāmī</w:t>
      </w:r>
    </w:p>
    <w:p xmlns:wp14="http://schemas.microsoft.com/office/word/2010/wordml" w:rsidP="51611AB0" wp14:paraId="4BFCDF63" wp14:textId="3A3F286F">
      <w:pPr>
        <w:spacing w:before="240" w:beforeAutospacing="off" w:after="240" w:afterAutospacing="off"/>
      </w:pPr>
      <w:r w:rsidRPr="51611AB0" w:rsidR="3BE63B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खामी</w:t>
      </w:r>
      <w:r w:rsidRPr="51611AB0" w:rsidR="3BE63B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 mot très courant, d'origine persane/ourdoue, désignant ce qui « ne va pas » dans quelque chose : une </w:t>
      </w:r>
      <w:r w:rsidRPr="51611AB0" w:rsidR="3BE63B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imperfection, un défaut, une faiblesse ou une lacune</w:t>
      </w:r>
      <w:r w:rsidRPr="51611AB0" w:rsidR="3BE63B4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1611AB0" wp14:paraId="3045B542" wp14:textId="3643E325">
      <w:pPr>
        <w:spacing w:before="240" w:beforeAutospacing="off" w:after="240" w:afterAutospacing="off"/>
      </w:pPr>
      <w:r w:rsidRPr="51611AB0" w:rsidR="3BE63B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il s'agit surtout de </w:t>
      </w:r>
      <w:r w:rsidRPr="51611AB0" w:rsidR="3BE63B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défauts intérieurs ou de faiblesses de caractère</w:t>
      </w:r>
      <w:r w:rsidRPr="51611AB0" w:rsidR="3BE63B43">
        <w:rPr>
          <w:rFonts w:ascii="Aptos" w:hAnsi="Aptos" w:eastAsia="Aptos" w:cs="Aptos"/>
          <w:noProof w:val="0"/>
          <w:sz w:val="24"/>
          <w:szCs w:val="24"/>
          <w:lang w:val="fr-FR"/>
        </w:rPr>
        <w:t>, plutôt que d'une simple erreur ponctuelle.</w:t>
      </w:r>
    </w:p>
    <w:p xmlns:wp14="http://schemas.microsoft.com/office/word/2010/wordml" w:rsidP="51611AB0" wp14:paraId="0DE36FFA" wp14:textId="233ECD4E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51611AB0" wp14:paraId="5F3A8750" wp14:textId="4F6BA62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1611AB0" w:rsidR="4E48FD1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51611AB0" wp14:paraId="6ED954E1" wp14:textId="25C53DB0">
      <w:pPr>
        <w:pStyle w:val="Heading3"/>
      </w:pPr>
      <w:r w:rsidRPr="51611AB0" w:rsidR="6F7D236A">
        <w:rPr>
          <w:noProof w:val="0"/>
          <w:lang w:val="fr-FR"/>
        </w:rPr>
        <w:t>1. जितना… उतना… — jitnā… utnā…</w:t>
      </w:r>
    </w:p>
    <w:p xmlns:wp14="http://schemas.microsoft.com/office/word/2010/wordml" w:rsidP="51611AB0" wp14:paraId="5FC0B22E" wp14:textId="48D79955">
      <w:pPr>
        <w:spacing w:before="240" w:beforeAutospacing="off" w:after="240" w:afterAutospacing="off"/>
      </w:pPr>
      <w:r w:rsidRPr="51611AB0" w:rsidR="6F7D236A">
        <w:rPr>
          <w:rFonts w:ascii="Aptos" w:hAnsi="Aptos" w:eastAsia="Aptos" w:cs="Aptos"/>
          <w:noProof w:val="0"/>
          <w:sz w:val="24"/>
          <w:szCs w:val="24"/>
          <w:lang w:val="fr-FR"/>
        </w:rPr>
        <w:t>Cette construction établit une proportion :</w:t>
      </w:r>
    </w:p>
    <w:p xmlns:wp14="http://schemas.microsoft.com/office/word/2010/wordml" w:rsidP="51611AB0" wp14:paraId="3395E8EE" wp14:textId="5A76B9AE">
      <w:pPr>
        <w:spacing w:before="240" w:beforeAutospacing="off" w:after="240" w:afterAutospacing="off"/>
      </w:pPr>
      <w:r w:rsidRPr="51611AB0" w:rsidR="6F7D23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जितना X, उतना Y</w:t>
      </w:r>
      <w:r>
        <w:br/>
      </w:r>
      <w:r w:rsidRPr="51611AB0" w:rsidR="6F7D23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plus X, plus Y » / « dans la mesure où X, dans cette même mesure Y ».</w:t>
      </w:r>
    </w:p>
    <w:p xmlns:wp14="http://schemas.microsoft.com/office/word/2010/wordml" w:rsidP="51611AB0" wp14:paraId="2890883B" wp14:textId="49773C79">
      <w:pPr>
        <w:spacing w:before="240" w:beforeAutospacing="off" w:after="240" w:afterAutospacing="off"/>
      </w:pPr>
      <w:r w:rsidRPr="51611AB0" w:rsidR="6F7D236A">
        <w:rPr>
          <w:rFonts w:ascii="Aptos" w:hAnsi="Aptos" w:eastAsia="Aptos" w:cs="Aptos"/>
          <w:noProof w:val="0"/>
          <w:sz w:val="24"/>
          <w:szCs w:val="24"/>
          <w:lang w:val="fr-FR"/>
        </w:rPr>
        <w:t>Ici :</w:t>
      </w:r>
    </w:p>
    <w:p xmlns:wp14="http://schemas.microsoft.com/office/word/2010/wordml" w:rsidP="51611AB0" wp14:paraId="2A856067" wp14:textId="2BEAE244">
      <w:pPr>
        <w:spacing w:before="240" w:beforeAutospacing="off" w:after="240" w:afterAutospacing="off"/>
      </w:pPr>
      <w:r w:rsidRPr="51611AB0" w:rsidR="6F7D23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जितना बाप को याद करते रहेंगे…</w:t>
      </w:r>
      <w:r>
        <w:br/>
      </w:r>
      <w:r w:rsidRPr="51611AB0" w:rsidR="6F7D23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Plus vous continuerez à vous souvenir du Père… »</w:t>
      </w:r>
    </w:p>
    <w:p xmlns:wp14="http://schemas.microsoft.com/office/word/2010/wordml" w:rsidP="51611AB0" wp14:paraId="1B99C2E1" wp14:textId="2837979A">
      <w:pPr>
        <w:spacing w:before="240" w:beforeAutospacing="off" w:after="240" w:afterAutospacing="off"/>
      </w:pPr>
      <w:r w:rsidRPr="51611AB0" w:rsidR="6F7D23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उतना खामियां निकलती जायेंगी।</w:t>
      </w:r>
      <w:r>
        <w:br/>
      </w:r>
      <w:r w:rsidRPr="51611AB0" w:rsidR="6F7D23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…plus les défauts disparaîtront. »</w:t>
      </w:r>
    </w:p>
    <w:p xmlns:wp14="http://schemas.microsoft.com/office/word/2010/wordml" w:rsidP="51611AB0" wp14:paraId="1DA40803" wp14:textId="7917C266">
      <w:pPr>
        <w:spacing w:before="240" w:beforeAutospacing="off" w:after="240" w:afterAutospacing="off"/>
      </w:pPr>
      <w:r w:rsidRPr="51611AB0" w:rsidR="6F7D23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une formulation grammaticalement plus strictement accordée avec </w:t>
      </w:r>
      <w:r w:rsidRPr="51611AB0" w:rsidR="6F7D23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खामियाँ</w:t>
      </w:r>
      <w:r w:rsidRPr="51611AB0" w:rsidR="6F7D23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(féminin pluriel), on pourrait attendre </w:t>
      </w:r>
      <w:r w:rsidRPr="51611AB0" w:rsidR="6F7D23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उतनी खामियाँ</w:t>
      </w:r>
      <w:r w:rsidRPr="51611AB0" w:rsidR="6F7D23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Ici </w:t>
      </w:r>
      <w:r w:rsidRPr="51611AB0" w:rsidR="6F7D23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उतना</w:t>
      </w:r>
      <w:r w:rsidRPr="51611AB0" w:rsidR="6F7D23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peut toutefois se comprendre de manière adverbiale : </w:t>
      </w:r>
      <w:r w:rsidRPr="51611AB0" w:rsidR="6F7D23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dans cette mesure / d'autant »</w:t>
      </w:r>
      <w:r w:rsidRPr="51611AB0" w:rsidR="6F7D236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1611AB0" wp14:paraId="0E4C119A" wp14:textId="4E2F82E4">
      <w:pPr>
        <w:pStyle w:val="Heading3"/>
      </w:pPr>
      <w:r w:rsidRPr="51611AB0" w:rsidR="6F7D236A">
        <w:rPr>
          <w:noProof w:val="0"/>
          <w:lang w:val="fr-FR"/>
        </w:rPr>
        <w:t>2. करते रहेंगे — karte raheṅge</w:t>
      </w:r>
    </w:p>
    <w:p xmlns:wp14="http://schemas.microsoft.com/office/word/2010/wordml" w:rsidP="51611AB0" wp14:paraId="580FCC29" wp14:textId="5086E25A">
      <w:pPr>
        <w:spacing w:before="240" w:beforeAutospacing="off" w:after="240" w:afterAutospacing="off"/>
      </w:pPr>
      <w:r w:rsidRPr="51611AB0" w:rsidR="6F7D23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 + रहना</w:t>
      </w:r>
      <w:r w:rsidRPr="51611AB0" w:rsidR="6F7D23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exprime la continuité :</w:t>
      </w:r>
    </w:p>
    <w:p xmlns:wp14="http://schemas.microsoft.com/office/word/2010/wordml" w:rsidP="51611AB0" wp14:paraId="141B326A" wp14:textId="6FB46A88">
      <w:pPr>
        <w:spacing w:before="240" w:beforeAutospacing="off" w:after="240" w:afterAutospacing="off"/>
      </w:pPr>
      <w:r w:rsidRPr="51611AB0" w:rsidR="6F7D23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करते रहेंगे</w:t>
      </w:r>
      <w:r>
        <w:br/>
      </w:r>
      <w:r w:rsidRPr="51611AB0" w:rsidR="6F7D23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vous continuerez à vous souvenir »</w:t>
      </w:r>
      <w:r>
        <w:br/>
      </w:r>
      <w:r w:rsidRPr="51611AB0" w:rsidR="6F7D23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vous resterez dans le souvenir ».</w:t>
      </w:r>
    </w:p>
    <w:p xmlns:wp14="http://schemas.microsoft.com/office/word/2010/wordml" w:rsidP="51611AB0" wp14:paraId="2B4F3810" wp14:textId="60F01B46">
      <w:pPr>
        <w:spacing w:before="240" w:beforeAutospacing="off" w:after="240" w:afterAutospacing="off"/>
      </w:pPr>
      <w:r w:rsidRPr="51611AB0" w:rsidR="6F7D23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रहेंगे</w:t>
      </w:r>
      <w:r w:rsidRPr="51611AB0" w:rsidR="6F7D23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place cette continuité dans le futur.</w:t>
      </w:r>
    </w:p>
    <w:p xmlns:wp14="http://schemas.microsoft.com/office/word/2010/wordml" w:rsidP="51611AB0" wp14:paraId="4146EF72" wp14:textId="395BA270">
      <w:pPr>
        <w:pStyle w:val="Heading3"/>
        <w:spacing w:before="281" w:beforeAutospacing="off" w:after="281" w:afterAutospacing="off"/>
      </w:pPr>
      <w:r w:rsidRPr="51611AB0" w:rsidR="6F7D236A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3. निकलती जायेंगी — nikaltī jāyeṅgī</w:t>
      </w:r>
    </w:p>
    <w:p xmlns:wp14="http://schemas.microsoft.com/office/word/2010/wordml" w:rsidP="51611AB0" wp14:paraId="6DB811EC" wp14:textId="4EE16997">
      <w:pPr>
        <w:spacing w:before="240" w:beforeAutospacing="off" w:after="240" w:afterAutospacing="off"/>
      </w:pPr>
      <w:r w:rsidRPr="51611AB0" w:rsidR="6F7D236A">
        <w:rPr>
          <w:rFonts w:ascii="Aptos" w:hAnsi="Aptos" w:eastAsia="Aptos" w:cs="Aptos"/>
          <w:noProof w:val="0"/>
          <w:sz w:val="24"/>
          <w:szCs w:val="24"/>
          <w:lang w:val="fr-FR"/>
        </w:rPr>
        <w:t>La construction :</w:t>
      </w:r>
    </w:p>
    <w:p xmlns:wp14="http://schemas.microsoft.com/office/word/2010/wordml" w:rsidP="51611AB0" wp14:paraId="35A34408" wp14:textId="33C2AAFB">
      <w:pPr>
        <w:spacing w:before="240" w:beforeAutospacing="off" w:after="240" w:afterAutospacing="off"/>
      </w:pPr>
      <w:r w:rsidRPr="51611AB0" w:rsidR="6F7D23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verbe en -ता + जाना</w:t>
      </w:r>
    </w:p>
    <w:p xmlns:wp14="http://schemas.microsoft.com/office/word/2010/wordml" w:rsidP="51611AB0" wp14:paraId="0DD4F834" wp14:textId="4211EFF4">
      <w:pPr>
        <w:spacing w:before="240" w:beforeAutospacing="off" w:after="240" w:afterAutospacing="off"/>
      </w:pPr>
      <w:r w:rsidRPr="51611AB0" w:rsidR="6F7D23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exprime souvent une évolution qui </w:t>
      </w:r>
      <w:r w:rsidRPr="51611AB0" w:rsidR="6F7D23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 poursuit progressivement</w:t>
      </w:r>
      <w:r w:rsidRPr="51611AB0" w:rsidR="6F7D236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1611AB0" wp14:paraId="753E4012" wp14:textId="361BD33E">
      <w:pPr>
        <w:spacing w:before="240" w:beforeAutospacing="off" w:after="240" w:afterAutospacing="off"/>
      </w:pPr>
      <w:r w:rsidRPr="51611AB0" w:rsidR="6F7D236A">
        <w:rPr>
          <w:rFonts w:ascii="Aptos" w:hAnsi="Aptos" w:eastAsia="Aptos" w:cs="Aptos"/>
          <w:noProof w:val="0"/>
          <w:sz w:val="24"/>
          <w:szCs w:val="24"/>
          <w:lang w:val="fr-FR"/>
        </w:rPr>
        <w:t>Ainsi :</w:t>
      </w:r>
    </w:p>
    <w:p xmlns:wp14="http://schemas.microsoft.com/office/word/2010/wordml" w:rsidP="51611AB0" wp14:paraId="59F1B3B3" wp14:textId="5948F45D">
      <w:pPr>
        <w:spacing w:before="240" w:beforeAutospacing="off" w:after="240" w:afterAutospacing="off"/>
      </w:pPr>
      <w:r w:rsidRPr="51611AB0" w:rsidR="6F7D23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खामियां निकलती जायेंगी</w:t>
      </w:r>
      <w:r>
        <w:br/>
      </w:r>
      <w:r w:rsidRPr="51611AB0" w:rsidR="6F7D23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n'est pas simplement « les défauts sortiront », mais plutôt :</w:t>
      </w:r>
    </w:p>
    <w:p xmlns:wp14="http://schemas.microsoft.com/office/word/2010/wordml" w:rsidP="51611AB0" wp14:paraId="1A66E523" wp14:textId="6D325F57">
      <w:pPr>
        <w:spacing w:before="240" w:beforeAutospacing="off" w:after="240" w:afterAutospacing="off"/>
      </w:pPr>
      <w:r w:rsidRPr="51611AB0" w:rsidR="6F7D23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les défauts disparaîtront peu à peu »</w:t>
      </w:r>
      <w:r w:rsidRPr="51611AB0" w:rsidR="6F7D236A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>
        <w:br/>
      </w:r>
      <w:r w:rsidRPr="51611AB0" w:rsidR="6F7D23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1611AB0" w:rsidR="6F7D23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ils continueront à être éliminés »</w:t>
      </w:r>
      <w:r w:rsidRPr="51611AB0" w:rsidR="6F7D236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1611AB0" wp14:paraId="27F3BE8A" wp14:textId="7351D5C2">
      <w:pPr>
        <w:spacing w:before="240" w:beforeAutospacing="off" w:after="240" w:afterAutospacing="off"/>
      </w:pPr>
      <w:r w:rsidRPr="51611AB0" w:rsidR="6F7D23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verbe </w:t>
      </w:r>
      <w:r w:rsidRPr="51611AB0" w:rsidR="6F7D23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जाना</w:t>
      </w:r>
      <w:r w:rsidRPr="51611AB0" w:rsidR="6F7D23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souligne ici le </w:t>
      </w:r>
      <w:r w:rsidRPr="51611AB0" w:rsidR="6F7D23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processus graduel</w:t>
      </w:r>
      <w:r w:rsidRPr="51611AB0" w:rsidR="6F7D236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39762BA5" wp14:textId="299578D5"/>
    <w:p xmlns:wp14="http://schemas.microsoft.com/office/word/2010/wordml" w:rsidP="51611AB0" wp14:paraId="5125A19F" wp14:textId="318C8031">
      <w:pPr>
        <w:pStyle w:val="Heading2"/>
      </w:pPr>
      <w:r w:rsidRPr="51611AB0" w:rsidR="6F7D236A">
        <w:rPr>
          <w:noProof w:val="0"/>
          <w:lang w:val="fr-FR"/>
        </w:rPr>
        <w:t>🌟 Sens dans le contexte BK</w:t>
      </w:r>
    </w:p>
    <w:p xmlns:wp14="http://schemas.microsoft.com/office/word/2010/wordml" w:rsidP="51611AB0" wp14:paraId="38F2671B" wp14:textId="1363068C">
      <w:pPr>
        <w:spacing w:before="240" w:beforeAutospacing="off" w:after="240" w:afterAutospacing="off"/>
      </w:pPr>
      <w:r w:rsidRPr="51611AB0" w:rsidR="6F7D23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phrase établit un lien direct entre </w:t>
      </w:r>
      <w:r w:rsidRPr="51611AB0" w:rsidR="6F7D23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(yād)</w:t>
      </w:r>
      <w:r w:rsidRPr="51611AB0" w:rsidR="6F7D23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le souvenir de Baba, et la transformation des </w:t>
      </w:r>
      <w:r w:rsidRPr="51611AB0" w:rsidR="6F7D23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संस्कार (saṃskār)</w:t>
      </w:r>
      <w:r w:rsidRPr="51611AB0" w:rsidR="6F7D236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1611AB0" wp14:paraId="4B04BAA4" wp14:textId="719E0FC5">
      <w:pPr>
        <w:spacing w:before="240" w:beforeAutospacing="off" w:after="240" w:afterAutospacing="off"/>
      </w:pPr>
      <w:r w:rsidRPr="51611AB0" w:rsidR="6F7D236A">
        <w:rPr>
          <w:rFonts w:ascii="Aptos" w:hAnsi="Aptos" w:eastAsia="Aptos" w:cs="Aptos"/>
          <w:noProof w:val="0"/>
          <w:sz w:val="24"/>
          <w:szCs w:val="24"/>
          <w:lang w:val="fr-FR"/>
        </w:rPr>
        <w:t>L'idée n'est pas simplement : « Pensez au Père et vos défauts disparaîtront miraculeusement. » Le souvenir soutenu de Baba est présenté comme une force de transformation intérieure : à mesure que la conscience se stabilise dans l'âme et dans la relation avec le Père, les anciennes faiblesses, réactions et habitudes deviennent moins puissantes.</w:t>
      </w:r>
    </w:p>
    <w:p xmlns:wp14="http://schemas.microsoft.com/office/word/2010/wordml" w:rsidP="51611AB0" wp14:paraId="4F9CC339" wp14:textId="4978A3A0">
      <w:pPr>
        <w:spacing w:before="240" w:beforeAutospacing="off" w:after="240" w:afterAutospacing="off"/>
      </w:pPr>
      <w:r w:rsidRPr="51611AB0" w:rsidR="6F7D23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choix de </w:t>
      </w:r>
      <w:r w:rsidRPr="51611AB0" w:rsidR="6F7D23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निकलती जायेंगी</w:t>
      </w:r>
      <w:r w:rsidRPr="51611AB0" w:rsidR="6F7D23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particulièrement intéressant : les </w:t>
      </w:r>
      <w:r w:rsidRPr="51611AB0" w:rsidR="6F7D23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खामियाँ</w:t>
      </w:r>
      <w:r w:rsidRPr="51611AB0" w:rsidR="6F7D23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disparaissent pas nécessairement toutes d'un seul coup. Elles </w:t>
      </w:r>
      <w:r w:rsidRPr="51611AB0" w:rsidR="6F7D23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sortent progressivement</w:t>
      </w:r>
      <w:r w:rsidRPr="51611AB0" w:rsidR="6F7D23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au fur et à mesure que </w:t>
      </w:r>
      <w:r w:rsidRPr="51611AB0" w:rsidR="6F7D23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</w:t>
      </w:r>
      <w:r w:rsidRPr="51611AB0" w:rsidR="6F7D23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devient plus constante.</w:t>
      </w:r>
    </w:p>
    <w:p xmlns:wp14="http://schemas.microsoft.com/office/word/2010/wordml" w:rsidP="51611AB0" wp14:paraId="2A4A5FA3" wp14:textId="7C6DDB39">
      <w:pPr>
        <w:spacing w:before="240" w:beforeAutospacing="off" w:after="240" w:afterAutospacing="off"/>
      </w:pPr>
      <w:r w:rsidRPr="51611AB0" w:rsidR="6F7D236A">
        <w:rPr>
          <w:rFonts w:ascii="Aptos" w:hAnsi="Aptos" w:eastAsia="Aptos" w:cs="Aptos"/>
          <w:noProof w:val="0"/>
          <w:sz w:val="24"/>
          <w:szCs w:val="24"/>
          <w:lang w:val="fr-FR"/>
        </w:rPr>
        <w:t>On pourrait donc résumer la dynamique de la phrase ainsi :</w:t>
      </w:r>
    </w:p>
    <w:p xmlns:wp14="http://schemas.microsoft.com/office/word/2010/wordml" w:rsidP="51611AB0" wp14:paraId="5149B3B7" wp14:textId="0478119B">
      <w:pPr>
        <w:spacing w:before="240" w:beforeAutospacing="off" w:after="240" w:afterAutospacing="off"/>
      </w:pPr>
      <w:r w:rsidRPr="51611AB0" w:rsidR="6F7D23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जितनी याद गहरी होती जाती है, उतनी खामियाँ कम होती जाती हैं।</w:t>
      </w:r>
      <w:r>
        <w:br/>
      </w:r>
      <w:r w:rsidRPr="51611AB0" w:rsidR="6F7D23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1611AB0" w:rsidR="6F7D236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Jitnī yād gahrī hotī jātī hai, utnī khāmiyā̃ kam hotī jātī haiṅ.</w:t>
      </w:r>
      <w:r>
        <w:br/>
      </w:r>
      <w:r w:rsidRPr="51611AB0" w:rsidR="6F7D23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1611AB0" w:rsidR="6F7D23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Plus le souvenir devient profond, plus les défauts diminuent progressivement.</w:t>
      </w:r>
    </w:p>
    <w:p xmlns:wp14="http://schemas.microsoft.com/office/word/2010/wordml" w:rsidP="51611AB0" wp14:paraId="1692E9EF" wp14:textId="221A9B74">
      <w:pPr>
        <w:pStyle w:val="Normal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51611AB0" wp14:paraId="2C2CA9E8" wp14:textId="2B3483CC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1611AB0" wp14:paraId="7A871D31" wp14:textId="4DA5E743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1611AB0" w:rsidR="112C536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:rsidP="51611AB0" wp14:paraId="60F7C0B3" wp14:textId="608FCF99">
      <w:pPr>
        <w:pStyle w:val="Normal"/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37B791E5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58e6294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41082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2EE3816"/>
    <w:rsid w:val="0217E01D"/>
    <w:rsid w:val="076E292A"/>
    <w:rsid w:val="07B91964"/>
    <w:rsid w:val="112C5367"/>
    <w:rsid w:val="1C4F4F38"/>
    <w:rsid w:val="361378FF"/>
    <w:rsid w:val="3BE63B43"/>
    <w:rsid w:val="4E48FD1A"/>
    <w:rsid w:val="4E4A1688"/>
    <w:rsid w:val="51611AB0"/>
    <w:rsid w:val="52EE3816"/>
    <w:rsid w:val="59B35716"/>
    <w:rsid w:val="5C33F085"/>
    <w:rsid w:val="6F7D236A"/>
    <w:rsid w:val="7B9E3259"/>
    <w:rsid w:val="7EC47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19FE1"/>
  <w15:chartTrackingRefBased/>
  <w15:docId w15:val="{51BE0956-B3CA-450E-997C-A1C0A4E27E3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1611AB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1611AB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51611AB0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51611AB0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0b5e08956c1345e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2026-08-10T05:44:10.5413722Z</dcterms:created>
  <dcterms:modified xsi:type="dcterms:W3CDTF">2026-08-10T05:50:52.5430903Z</dcterms:modified>
  <dc:creator>Jacques VUILLAUME</dc:creator>
  <lastModifiedBy>Jacques VUILLAUME</lastModifiedBy>
</coreProperties>
</file>