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FCCF9D" wp14:paraId="554E0FE5" wp14:textId="7E86713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EFCCF9D" w:rsidR="08AEFE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août 2026</w:t>
      </w:r>
    </w:p>
    <w:p xmlns:wp14="http://schemas.microsoft.com/office/word/2010/wordml" w:rsidP="4EFCCF9D" wp14:paraId="43E346D0" wp14:textId="225A453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FCCF9D" wp14:paraId="281F9DAF" wp14:textId="08C0B52C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FCCF9D" w:rsidR="08AEFE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août 2026</w:t>
      </w:r>
    </w:p>
    <w:p xmlns:wp14="http://schemas.microsoft.com/office/word/2010/wordml" w:rsidP="4EFCCF9D" wp14:paraId="1EBF52CC" wp14:textId="65C877D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FCCF9D" wp14:paraId="6716C4FF" wp14:textId="1D78E176">
      <w:pPr>
        <w:spacing w:after="0" w:afterAutospacing="off"/>
      </w:pPr>
      <w:r w:rsidRPr="4EFCCF9D" w:rsidR="08AEFE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EFCCF9D" wp14:paraId="10185DDB" wp14:textId="194780DB">
      <w:pPr>
        <w:pStyle w:val="Normal"/>
        <w:spacing w:after="0" w:afterAutospacing="off"/>
      </w:pPr>
      <w:r w:rsidRPr="4EFCCF9D" w:rsidR="0F87A6C9">
        <w:rPr>
          <w:rFonts w:ascii="Aptos" w:hAnsi="Aptos" w:eastAsia="Aptos" w:cs="Aptos"/>
          <w:noProof w:val="0"/>
          <w:sz w:val="24"/>
          <w:szCs w:val="24"/>
          <w:lang w:val="fr-FR"/>
        </w:rPr>
        <w:t>जानते हो अभी हमको घर जाना है तो घर को ही याद करना पड़े।</w:t>
      </w:r>
    </w:p>
    <w:p xmlns:wp14="http://schemas.microsoft.com/office/word/2010/wordml" w:rsidP="4EFCCF9D" wp14:paraId="0E7000D7" wp14:textId="6A3E7AF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FCCF9D" wp14:paraId="6DB40202" wp14:textId="67F4898C">
      <w:pPr>
        <w:spacing w:after="0" w:afterAutospacing="off"/>
      </w:pPr>
      <w:r w:rsidRPr="4EFCCF9D" w:rsidR="08AEFE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EFCCF9D" wp14:paraId="2A596301" wp14:textId="569897ED">
      <w:pPr>
        <w:pStyle w:val="Normal"/>
        <w:spacing w:after="0" w:afterAutospacing="off"/>
      </w:pPr>
      <w:r w:rsidRPr="4EFCCF9D" w:rsidR="1F18CEA0">
        <w:rPr>
          <w:rFonts w:ascii="Aptos" w:hAnsi="Aptos" w:eastAsia="Aptos" w:cs="Aptos"/>
          <w:noProof w:val="0"/>
          <w:sz w:val="24"/>
          <w:szCs w:val="24"/>
          <w:lang w:val="en-US"/>
        </w:rPr>
        <w:t>jānte ho abhī hamko ghar jānā hai to ghar ko hī yād karnā paṛe.</w:t>
      </w:r>
    </w:p>
    <w:p xmlns:wp14="http://schemas.microsoft.com/office/word/2010/wordml" w:rsidP="4EFCCF9D" wp14:paraId="1E29A6B0" wp14:textId="1775B8E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EFCCF9D" wp14:paraId="2080EF9E" wp14:textId="229E4311">
      <w:pPr>
        <w:spacing w:after="0" w:afterAutospacing="off"/>
      </w:pPr>
      <w:r w:rsidRPr="4EFCCF9D" w:rsidR="08AEFE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EFCCF9D" wp14:paraId="6B15D330" wp14:textId="535187D5">
      <w:pPr>
        <w:spacing w:after="0" w:afterAutospacing="off"/>
      </w:pP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savez que maintenant nous devons retourner à la Maison ; il faut donc nous souvenir de la Maison elle-même.</w:t>
      </w:r>
    </w:p>
    <w:p xmlns:wp14="http://schemas.microsoft.com/office/word/2010/wordml" w:rsidP="4EFCCF9D" wp14:paraId="6A4AB82C" wp14:textId="4EE3E54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FCCF9D" wp14:paraId="14683A8F" wp14:textId="61FD821C">
      <w:pPr>
        <w:spacing w:after="0" w:afterAutospacing="off"/>
      </w:pPr>
      <w:r w:rsidRPr="4EFCCF9D" w:rsidR="29447B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ghar</w:t>
      </w:r>
      <w:r w:rsidRPr="4EFCCF9D" w:rsidR="29447B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la Maison », désigne clairement le 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/ </w:t>
      </w:r>
      <w:r w:rsidRPr="4EFCCF9D" w:rsidR="29447B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Śāntidhām</w:t>
      </w:r>
      <w:r w:rsidRPr="4EFCCF9D" w:rsidR="29447B0E">
        <w:rPr>
          <w:rFonts w:ascii="Aptos" w:hAnsi="Aptos" w:eastAsia="Aptos" w:cs="Aptos"/>
          <w:noProof w:val="0"/>
          <w:sz w:val="24"/>
          <w:szCs w:val="24"/>
          <w:lang w:val="fr-FR"/>
        </w:rPr>
        <w:t>, la demeure originelle des âmes.</w:t>
      </w:r>
    </w:p>
    <w:p xmlns:wp14="http://schemas.microsoft.com/office/word/2010/wordml" w:rsidP="4EFCCF9D" wp14:paraId="13CC1C46" wp14:textId="1DFAF1B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FCCF9D" wp14:paraId="17027F06" wp14:textId="7E121257">
      <w:pPr>
        <w:pStyle w:val="Heading2"/>
        <w:keepNext w:val="1"/>
        <w:keepLines w:val="1"/>
        <w:spacing w:before="160" w:after="80"/>
      </w:pPr>
      <w:r w:rsidRPr="4EFCCF9D" w:rsidR="08AEFE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EFCCF9D" wp14:paraId="341F2CB5" wp14:textId="072EC0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हो — jānte ho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savez </w:t>
      </w:r>
    </w:p>
    <w:p xmlns:wp14="http://schemas.microsoft.com/office/word/2010/wordml" w:rsidP="4EFCCF9D" wp14:paraId="3FEAA1CF" wp14:textId="4E6D99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maintenant, à présent </w:t>
      </w:r>
    </w:p>
    <w:p xmlns:wp14="http://schemas.microsoft.com/office/word/2010/wordml" w:rsidP="4EFCCF9D" wp14:paraId="30C188D2" wp14:textId="13F5AE0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 — hamko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 / à nous</w:t>
      </w:r>
      <w:r>
        <w:br/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courante de </w:t>
      </w: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हमें — hamẽ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EFCCF9D" wp14:paraId="6474D543" wp14:textId="2BA890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— ghar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maison, foyer ; ici </w:t>
      </w: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Paramdhām / Śāntidhām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EFCCF9D" wp14:paraId="4E9BB765" wp14:textId="4A51A1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aller </w:t>
      </w:r>
    </w:p>
    <w:p xmlns:wp14="http://schemas.microsoft.com/office/word/2010/wordml" w:rsidP="4EFCCF9D" wp14:paraId="2795A86C" wp14:textId="6ED416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जाना — ghar jānā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rentrer à la Maison, retourner au Paramdhām </w:t>
      </w:r>
    </w:p>
    <w:p xmlns:wp14="http://schemas.microsoft.com/office/word/2010/wordml" w:rsidP="4EFCCF9D" wp14:paraId="628FAC62" wp14:textId="54DF38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donc, puisque </w:t>
      </w:r>
    </w:p>
    <w:p xmlns:wp14="http://schemas.microsoft.com/office/word/2010/wordml" w:rsidP="4EFCCF9D" wp14:paraId="5E62439F" wp14:textId="2D9D84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précisément, justement, bien </w:t>
      </w:r>
    </w:p>
    <w:p xmlns:wp14="http://schemas.microsoft.com/office/word/2010/wordml" w:rsidP="4EFCCF9D" wp14:paraId="3CC9A451" wp14:textId="3022A3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 de, penser à, garder dans le souvenir </w:t>
      </w:r>
    </w:p>
    <w:p xmlns:wp14="http://schemas.microsoft.com/office/word/2010/wordml" w:rsidP="4EFCCF9D" wp14:paraId="45CDA347" wp14:textId="571CE2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FCCF9D" w:rsidR="7B89D8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— paṛe</w:t>
      </w:r>
      <w:r w:rsidRPr="4EFCCF9D" w:rsidR="7B89D8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 / il faudra nécessairement</w:t>
      </w:r>
    </w:p>
    <w:p xmlns:wp14="http://schemas.microsoft.com/office/word/2010/wordml" w:rsidP="4EFCCF9D" wp14:paraId="68ABAEE3" wp14:textId="072EE90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EFCCF9D" wp14:paraId="23BB223E" wp14:textId="75FE22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FCCF9D" w:rsidR="08AEFE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EFCCF9D" wp14:paraId="65ADE3B7" wp14:textId="1DB1C68C">
      <w:pPr>
        <w:pStyle w:val="Heading3"/>
      </w:pPr>
      <w:r w:rsidRPr="4EFCCF9D" w:rsidR="78708C5A">
        <w:rPr>
          <w:noProof w:val="0"/>
          <w:lang w:val="fr-FR"/>
        </w:rPr>
        <w:t>1. हमको घर जाना है — hamko ghar jānā hai</w:t>
      </w:r>
    </w:p>
    <w:p xmlns:wp14="http://schemas.microsoft.com/office/word/2010/wordml" w:rsidP="4EFCCF9D" wp14:paraId="3E472B92" wp14:textId="1DDD45BE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4EFCCF9D" wp14:paraId="4D58A304" wp14:textId="5A14D82A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infinitif + है</w:t>
      </w:r>
    </w:p>
    <w:p xmlns:wp14="http://schemas.microsoft.com/office/word/2010/wordml" w:rsidP="4EFCCF9D" wp14:paraId="7E672FED" wp14:textId="08F5FF51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exprime souvent ce que quelqu’un doit faire :</w:t>
      </w:r>
    </w:p>
    <w:p xmlns:wp14="http://schemas.microsoft.com/office/word/2010/wordml" w:rsidP="4EFCCF9D" wp14:paraId="7359DE45" wp14:textId="2470DF93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devons partir.</w:t>
      </w:r>
    </w:p>
    <w:p xmlns:wp14="http://schemas.microsoft.com/office/word/2010/wordml" w:rsidP="4EFCCF9D" wp14:paraId="32A51EA5" wp14:textId="4AD434BE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4EFCCF9D" wp14:paraId="13A2179B" wp14:textId="2D33B7C4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devons retourner à la Maison.</w:t>
      </w:r>
    </w:p>
    <w:p xmlns:wp14="http://schemas.microsoft.com/office/word/2010/wordml" w:rsidP="4EFCCF9D" wp14:paraId="1CEEDCE5" wp14:textId="30C95B53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जाना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simplement « rentrer chez soi », mais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retourner dans le monde incorporel des âmes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890FEC2" wp14:textId="01564290"/>
    <w:p xmlns:wp14="http://schemas.microsoft.com/office/word/2010/wordml" w:rsidP="4EFCCF9D" wp14:paraId="3D5CE4CD" wp14:textId="679EBB40">
      <w:pPr>
        <w:pStyle w:val="Heading3"/>
      </w:pPr>
      <w:r w:rsidRPr="4EFCCF9D" w:rsidR="78708C5A">
        <w:rPr>
          <w:noProof w:val="0"/>
          <w:lang w:val="fr-FR"/>
        </w:rPr>
        <w:t>2. तो — to : « donc / alors »</w:t>
      </w:r>
    </w:p>
    <w:p xmlns:wp14="http://schemas.microsoft.com/office/word/2010/wordml" w:rsidP="4EFCCF9D" wp14:paraId="59E62CDE" wp14:textId="7FEFC322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La phrase suit une logique très directe :</w:t>
      </w:r>
    </w:p>
    <w:p xmlns:wp14="http://schemas.microsoft.com/office/word/2010/wordml" w:rsidP="4EFCCF9D" wp14:paraId="41FCCB54" wp14:textId="31A2AC1E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to…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Puisque nous devons retourner à la Maison, alors…</w:t>
      </w:r>
    </w:p>
    <w:p xmlns:wp14="http://schemas.microsoft.com/office/word/2010/wordml" w:rsidP="4EFCCF9D" wp14:paraId="5230E9FD" wp14:textId="30EDF2EF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ici la conséquence :</w:t>
      </w:r>
    </w:p>
    <w:p xmlns:wp14="http://schemas.microsoft.com/office/word/2010/wordml" w:rsidP="4EFCCF9D" wp14:paraId="104872D0" wp14:textId="32DB5A92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…घर को ही याद करना पड़े।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…il faut donc se souvenir de cette Maison.</w:t>
      </w:r>
    </w:p>
    <w:p xmlns:wp14="http://schemas.microsoft.com/office/word/2010/wordml" wp14:paraId="411C5288" wp14:textId="55B08BE3"/>
    <w:p xmlns:wp14="http://schemas.microsoft.com/office/word/2010/wordml" w:rsidP="4EFCCF9D" wp14:paraId="287C293B" wp14:textId="43AD1E59">
      <w:pPr>
        <w:pStyle w:val="Heading3"/>
      </w:pPr>
      <w:r w:rsidRPr="4EFCCF9D" w:rsidR="78708C5A">
        <w:rPr>
          <w:noProof w:val="0"/>
          <w:lang w:val="fr-FR"/>
        </w:rPr>
        <w:t>3. घर को ही — ghar ko hī</w:t>
      </w:r>
    </w:p>
    <w:p xmlns:wp14="http://schemas.microsoft.com/office/word/2010/wordml" w:rsidP="4EFCCF9D" wp14:paraId="4169B1C3" wp14:textId="6FC9C57A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fortement l'accent sur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EFCCF9D" wp14:paraId="3D2F10B1" wp14:textId="07EB1D34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को याद करना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de la Maison</w:t>
      </w:r>
    </w:p>
    <w:p xmlns:wp14="http://schemas.microsoft.com/office/word/2010/wordml" w:rsidP="4EFCCF9D" wp14:paraId="69493C7C" wp14:textId="08B17AB8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को ही याद करना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précisément de la Maison / de la Maison elle-même</w:t>
      </w:r>
    </w:p>
    <w:p xmlns:wp14="http://schemas.microsoft.com/office/word/2010/wordml" w:rsidP="4EFCCF9D" wp14:paraId="3E823890" wp14:textId="0DD7CD56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L’idée est que la pensée doit être tournée vers la destination où l’âme doit retourner.</w:t>
      </w:r>
    </w:p>
    <w:p xmlns:wp14="http://schemas.microsoft.com/office/word/2010/wordml" wp14:paraId="0C6F3555" wp14:textId="6AAA2F9C"/>
    <w:p xmlns:wp14="http://schemas.microsoft.com/office/word/2010/wordml" w:rsidP="4EFCCF9D" wp14:paraId="6F805554" wp14:textId="31AF6B1A">
      <w:pPr>
        <w:pStyle w:val="Heading3"/>
      </w:pPr>
      <w:r w:rsidRPr="4EFCCF9D" w:rsidR="78708C5A">
        <w:rPr>
          <w:noProof w:val="0"/>
          <w:lang w:val="fr-FR"/>
        </w:rPr>
        <w:t>4. याद करना पड़े — yād karnā paṛe</w:t>
      </w:r>
    </w:p>
    <w:p xmlns:wp14="http://schemas.microsoft.com/office/word/2010/wordml" w:rsidP="4EFCCF9D" wp14:paraId="1D00040D" wp14:textId="2EAC8A0C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un infinitif,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— paṛnā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nécessité :</w:t>
      </w:r>
    </w:p>
    <w:p xmlns:wp14="http://schemas.microsoft.com/office/word/2010/wordml" w:rsidP="4EFCCF9D" wp14:paraId="237D6DD1" wp14:textId="5FC1BB5D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पड़े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paṛe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faut faire / il faudra faire</w:t>
      </w:r>
    </w:p>
    <w:p xmlns:wp14="http://schemas.microsoft.com/office/word/2010/wordml" w:rsidP="4EFCCF9D" wp14:paraId="0BCD0E53" wp14:textId="6F6928B0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पड़े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paṛe</w:t>
      </w:r>
      <w:r>
        <w:br/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se souvenir / il faut garder dans le souvenir</w:t>
      </w:r>
    </w:p>
    <w:p xmlns:wp14="http://schemas.microsoft.com/office/word/2010/wordml" w:rsidP="4EFCCF9D" wp14:paraId="20A28BAF" wp14:textId="704C7F45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est ici un peu plus fort qu’un simple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है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y a l’idée de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nécessité logique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EFCCF9D" wp14:paraId="7DA1EA86" wp14:textId="4BA6273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FCCF9D" wp14:paraId="26850AD8" wp14:textId="14241326">
      <w:pPr>
        <w:pStyle w:val="Heading2"/>
      </w:pPr>
      <w:r w:rsidRPr="4EFCCF9D" w:rsidR="78708C5A">
        <w:rPr>
          <w:noProof w:val="0"/>
          <w:lang w:val="fr-FR"/>
        </w:rPr>
        <w:t>🌟 Sens dans le contexte BK</w:t>
      </w:r>
    </w:p>
    <w:p xmlns:wp14="http://schemas.microsoft.com/office/word/2010/wordml" w:rsidP="4EFCCF9D" wp14:paraId="5141EE94" wp14:textId="24DFBC18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— ghar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le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 / Śāntidhām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, le monde incorporel de paix où résident les âmes lorsqu’elles ne jouent pas leur rôle dans le monde physique.</w:t>
      </w:r>
    </w:p>
    <w:p xmlns:wp14="http://schemas.microsoft.com/office/word/2010/wordml" w:rsidP="4EFCCF9D" wp14:paraId="0B650CC0" wp14:textId="27363771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établit donc un lien très simple entre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destination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EFCCF9D" wp14:paraId="0B74CE8E" wp14:textId="129EACAC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ghar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paṛe</w:t>
      </w:r>
      <w:r w:rsidRPr="4EFCCF9D" w:rsidR="78708C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retourner à la Maison → il faut donc garder cette Maison dans le souvenir.</w:t>
      </w:r>
    </w:p>
    <w:p xmlns:wp14="http://schemas.microsoft.com/office/word/2010/wordml" w:rsidP="4EFCCF9D" wp14:paraId="3BFEFB25" wp14:textId="2558544D">
      <w:pPr>
        <w:spacing w:before="240" w:beforeAutospacing="off" w:after="240" w:afterAutospacing="off"/>
      </w:pP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important : il recentre l’attention sur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Maison originelle elle-même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Puisque l’âme se prépare à retourner au </w:t>
      </w:r>
      <w:r w:rsidRPr="4EFCCF9D" w:rsidR="78708C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Śāntidhām</w:t>
      </w:r>
      <w:r w:rsidRPr="4EFCCF9D" w:rsidR="78708C5A">
        <w:rPr>
          <w:rFonts w:ascii="Aptos" w:hAnsi="Aptos" w:eastAsia="Aptos" w:cs="Aptos"/>
          <w:noProof w:val="0"/>
          <w:sz w:val="24"/>
          <w:szCs w:val="24"/>
          <w:lang w:val="fr-FR"/>
        </w:rPr>
        <w:t>, sa conscience doit déjà s’orienter vers cette destination.</w:t>
      </w:r>
    </w:p>
    <w:p w:rsidR="4EFCCF9D" w:rsidP="4EFCCF9D" w:rsidRDefault="4EFCCF9D" w14:paraId="6D6BADBC" w14:textId="370ECAE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F100DE" w:rsidP="4EFCCF9D" w:rsidRDefault="53F100DE" w14:paraId="1701FF05" w14:textId="2173D4D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FCCF9D" w:rsidR="53F100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EFCCF9D" w:rsidRDefault="4EFCCF9D" w14:paraId="7DD06CD0" w14:textId="2749A0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f871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1273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DB0C69"/>
    <w:rsid w:val="026CD14B"/>
    <w:rsid w:val="08AEFEA8"/>
    <w:rsid w:val="0F87A6C9"/>
    <w:rsid w:val="1F18CEA0"/>
    <w:rsid w:val="238D63E9"/>
    <w:rsid w:val="29447B0E"/>
    <w:rsid w:val="2DA058C6"/>
    <w:rsid w:val="43E2021C"/>
    <w:rsid w:val="4EFCCF9D"/>
    <w:rsid w:val="4F1F1A8F"/>
    <w:rsid w:val="53F100DE"/>
    <w:rsid w:val="5634922D"/>
    <w:rsid w:val="56A62F7F"/>
    <w:rsid w:val="636B24AC"/>
    <w:rsid w:val="66DB0C69"/>
    <w:rsid w:val="78708C5A"/>
    <w:rsid w:val="7B89D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295D5"/>
  <w15:chartTrackingRefBased/>
  <w15:docId w15:val="{8F38C989-3128-40C7-ACAF-8D539CB2DB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FCCF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EFCCF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EFCCF9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EFCCF9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EFCCF9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05a646f98cc40b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2026-08-27T06:53:01.5989133Z</dcterms:created>
  <dcterms:modified xsi:type="dcterms:W3CDTF">2026-08-27T07:00:42.3101790Z</dcterms:modified>
  <dc:creator>Jacques VUILLAUME</dc:creator>
  <lastModifiedBy>Jacques VUILLAUME</lastModifiedBy>
</coreProperties>
</file>