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C348A4" wp14:paraId="5321E34A" wp14:textId="412DA8A9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C348A4" w:rsidR="207EA0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septembre 2026</w:t>
      </w:r>
    </w:p>
    <w:p xmlns:wp14="http://schemas.microsoft.com/office/word/2010/wordml" w:rsidP="21C348A4" wp14:paraId="1D1A95D4" wp14:textId="190025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C348A4" wp14:paraId="734C57FC" wp14:textId="03D74D39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C348A4" w:rsidR="207EA0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septembre 2026</w:t>
      </w:r>
    </w:p>
    <w:p xmlns:wp14="http://schemas.microsoft.com/office/word/2010/wordml" w:rsidP="21C348A4" wp14:paraId="31A2E2CE" wp14:textId="55099D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C348A4" wp14:paraId="65A76CC0" wp14:textId="33267CDF">
      <w:pPr>
        <w:spacing w:after="0" w:afterAutospacing="off"/>
      </w:pPr>
      <w:r w:rsidRPr="21C348A4" w:rsidR="207EA0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1C348A4" wp14:paraId="0820A290" wp14:textId="25A24A68">
      <w:pPr>
        <w:pStyle w:val="Normal"/>
        <w:spacing w:after="0" w:afterAutospacing="off"/>
      </w:pPr>
      <w:r w:rsidRPr="21C348A4" w:rsidR="207EA063">
        <w:rPr>
          <w:rFonts w:ascii="Aptos" w:hAnsi="Aptos" w:eastAsia="Aptos" w:cs="Aptos"/>
          <w:noProof w:val="0"/>
          <w:sz w:val="24"/>
          <w:szCs w:val="24"/>
          <w:lang w:val="fr-FR"/>
        </w:rPr>
        <w:t>शरीर निर्वाह अर्थ धन्धा आदि सब करो परन्तु जितना टाइम मिले बाप को याद करते रहो, तो खाद निकल जाए।</w:t>
      </w:r>
    </w:p>
    <w:p xmlns:wp14="http://schemas.microsoft.com/office/word/2010/wordml" w:rsidP="21C348A4" wp14:paraId="55787F58" wp14:textId="598CD5C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C348A4" wp14:paraId="6AB45C30" wp14:textId="71285F97">
      <w:pPr>
        <w:spacing w:after="0" w:afterAutospacing="off"/>
      </w:pPr>
      <w:r w:rsidRPr="21C348A4" w:rsidR="207EA0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1C348A4" wp14:paraId="3A3438EA" wp14:textId="3E276FEC">
      <w:pPr>
        <w:pStyle w:val="Normal"/>
        <w:spacing w:after="0" w:afterAutospacing="off"/>
      </w:pPr>
      <w:r w:rsidRPr="21C348A4" w:rsidR="207EA063">
        <w:rPr>
          <w:rFonts w:ascii="Aptos" w:hAnsi="Aptos" w:eastAsia="Aptos" w:cs="Aptos"/>
          <w:noProof w:val="0"/>
          <w:sz w:val="24"/>
          <w:szCs w:val="24"/>
          <w:lang w:val="fr-FR"/>
        </w:rPr>
        <w:t>śarīra nirvāha artha dhandhā ādi sab karo parantu jitnā ṭāim mile bāp ko yād karte raho, to khād nikala jāe.</w:t>
      </w:r>
    </w:p>
    <w:p xmlns:wp14="http://schemas.microsoft.com/office/word/2010/wordml" w:rsidP="21C348A4" wp14:paraId="73F58626" wp14:textId="22101CE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C348A4" wp14:paraId="63B8D2AA" wp14:textId="51DF6582">
      <w:pPr>
        <w:spacing w:after="0" w:afterAutospacing="off"/>
      </w:pPr>
      <w:r w:rsidRPr="21C348A4" w:rsidR="207EA0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1C348A4" wp14:paraId="5D181ADE" wp14:textId="164A0895">
      <w:pPr>
        <w:spacing w:after="0" w:afterAutospacing="off"/>
      </w:pP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Faites tout ce qui est nécessaire pour subvenir aux besoins du corps — travail, activité professionnelle, etc. — mais, chaque fois que vous avez du temps, continuez à vous souvenir du Père ; ainsi, les impuretés seront éliminées.</w:t>
      </w:r>
    </w:p>
    <w:p xmlns:wp14="http://schemas.microsoft.com/office/word/2010/wordml" w:rsidP="21C348A4" wp14:paraId="62A52592" wp14:textId="3ADEEB1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C348A4" wp14:paraId="51C4A6E2" wp14:textId="35402870">
      <w:pPr>
        <w:spacing w:after="0" w:afterAutospacing="off"/>
      </w:pPr>
      <w:r w:rsidRPr="21C348A4" w:rsidR="207EA0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pourrait rendre plus explicitement l'image de </w:t>
      </w: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</w:t>
      </w: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khād</w:t>
      </w: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1C348A4" w:rsidR="207EA0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1C348A4" wp14:paraId="5B1950BF" wp14:textId="3C019EC3">
      <w:pPr>
        <w:spacing w:after="0" w:afterAutospacing="off"/>
      </w:pPr>
      <w:r w:rsidRPr="21C348A4" w:rsidR="207EA0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…continuez à vous souvenir du Père ; ainsi, les matières étrangères qui se sont mêlées à l'âme seront progressivement éliminées. »</w:t>
      </w:r>
    </w:p>
    <w:p xmlns:wp14="http://schemas.microsoft.com/office/word/2010/wordml" w:rsidP="21C348A4" wp14:paraId="1D626D94" wp14:textId="3F52EDF9">
      <w:pPr>
        <w:spacing w:before="240" w:beforeAutospacing="off" w:after="240" w:afterAutospacing="off"/>
      </w:pPr>
      <w:r w:rsidRPr="21C348A4" w:rsidR="207EA063">
        <w:rPr>
          <w:rFonts w:ascii="Aptos" w:hAnsi="Aptos" w:eastAsia="Aptos" w:cs="Aptos"/>
          <w:noProof w:val="0"/>
          <w:sz w:val="24"/>
          <w:szCs w:val="24"/>
          <w:lang w:val="fr-FR"/>
        </w:rPr>
        <w:t>Cette deuxième traduction est moins naturelle en français, mais elle permet de mieux comprendre la métaphore.</w:t>
      </w:r>
    </w:p>
    <w:p xmlns:wp14="http://schemas.microsoft.com/office/word/2010/wordml" w:rsidP="21C348A4" wp14:paraId="26DB8272" wp14:textId="54D1E74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C348A4" wp14:paraId="1E1B7F78" wp14:textId="70C890D0">
      <w:pPr>
        <w:pStyle w:val="Heading2"/>
        <w:keepNext w:val="1"/>
        <w:keepLines w:val="1"/>
        <w:spacing w:before="160" w:after="80"/>
      </w:pPr>
      <w:r w:rsidRPr="21C348A4" w:rsidR="207EA0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55"/>
        <w:gridCol w:w="2250"/>
        <w:gridCol w:w="5462"/>
      </w:tblGrid>
      <w:tr w:rsidR="21C348A4" w:rsidTr="21C348A4" w14:paraId="35E51493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0D41B0B5" w14:textId="398E5076">
            <w:pPr>
              <w:spacing w:before="0" w:beforeAutospacing="off" w:after="0" w:afterAutospacing="off"/>
              <w:jc w:val="center"/>
            </w:pPr>
            <w:r w:rsidRPr="21C348A4" w:rsidR="21C348A4">
              <w:rPr>
                <w:b w:val="1"/>
                <w:bCs w:val="1"/>
              </w:rPr>
              <w:t>Hindi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330ECD9A" w14:textId="55F2C359">
            <w:pPr>
              <w:spacing w:before="0" w:beforeAutospacing="off" w:after="0" w:afterAutospacing="off"/>
              <w:jc w:val="center"/>
            </w:pPr>
            <w:r w:rsidRPr="21C348A4" w:rsidR="21C348A4">
              <w:rPr>
                <w:b w:val="1"/>
                <w:bCs w:val="1"/>
              </w:rPr>
              <w:t>Translittération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42C4F9D7" w14:textId="5E431F20">
            <w:pPr>
              <w:spacing w:before="0" w:beforeAutospacing="off" w:after="0" w:afterAutospacing="off"/>
              <w:jc w:val="center"/>
            </w:pPr>
            <w:r w:rsidRPr="21C348A4" w:rsidR="21C348A4">
              <w:rPr>
                <w:b w:val="1"/>
                <w:bCs w:val="1"/>
              </w:rPr>
              <w:t>Sens</w:t>
            </w:r>
          </w:p>
        </w:tc>
      </w:tr>
      <w:tr w:rsidR="21C348A4" w:rsidTr="21C348A4" w14:paraId="277F6BA1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3B42453C" w14:textId="41665E24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शरीर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0652F6F3" w14:textId="54F1854F">
            <w:pPr>
              <w:spacing w:before="0" w:beforeAutospacing="off" w:after="0" w:afterAutospacing="off"/>
            </w:pPr>
            <w:r w:rsidR="21C348A4">
              <w:rPr/>
              <w:t>śarīra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371BC0B5" w14:textId="5155E228">
            <w:pPr>
              <w:spacing w:before="0" w:beforeAutospacing="off" w:after="0" w:afterAutospacing="off"/>
            </w:pPr>
            <w:r w:rsidR="21C348A4">
              <w:rPr/>
              <w:t>corps</w:t>
            </w:r>
          </w:p>
        </w:tc>
      </w:tr>
      <w:tr w:rsidR="21C348A4" w:rsidTr="21C348A4" w14:paraId="38F39EA8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334D089A" w14:textId="14F3DBBD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निर्वाह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6BF72C09" w14:textId="3EBA33F2">
            <w:pPr>
              <w:spacing w:before="0" w:beforeAutospacing="off" w:after="0" w:afterAutospacing="off"/>
            </w:pPr>
            <w:r w:rsidR="21C348A4">
              <w:rPr/>
              <w:t>nirvāha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8A998E5" w14:textId="288249E9">
            <w:pPr>
              <w:spacing w:before="0" w:beforeAutospacing="off" w:after="0" w:afterAutospacing="off"/>
            </w:pPr>
            <w:r w:rsidR="21C348A4">
              <w:rPr/>
              <w:t>entretien, subsistance</w:t>
            </w:r>
          </w:p>
        </w:tc>
      </w:tr>
      <w:tr w:rsidR="21C348A4" w:rsidTr="21C348A4" w14:paraId="60FEF04F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0D1A5E65" w14:textId="1557435B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अर्थ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5C8F786" w14:textId="2674289F">
            <w:pPr>
              <w:spacing w:before="0" w:beforeAutospacing="off" w:after="0" w:afterAutospacing="off"/>
            </w:pPr>
            <w:r w:rsidR="21C348A4">
              <w:rPr/>
              <w:t>artha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207AD118" w14:textId="186BF3D9">
            <w:pPr>
              <w:spacing w:before="0" w:beforeAutospacing="off" w:after="0" w:afterAutospacing="off"/>
            </w:pPr>
            <w:r w:rsidR="21C348A4">
              <w:rPr/>
              <w:t>pour, dans le but de</w:t>
            </w:r>
          </w:p>
        </w:tc>
      </w:tr>
      <w:tr w:rsidR="21C348A4" w:rsidTr="21C348A4" w14:paraId="13E02626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1775A638" w14:textId="338165E2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शरीर निर्वाह अर्थ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36A00C15" w14:textId="154DFFAD">
            <w:pPr>
              <w:spacing w:before="0" w:beforeAutospacing="off" w:after="0" w:afterAutospacing="off"/>
            </w:pPr>
            <w:r w:rsidR="21C348A4">
              <w:rPr/>
              <w:t>śarīra nirvāha artha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5D721B5C" w14:textId="5561B15D">
            <w:pPr>
              <w:spacing w:before="0" w:beforeAutospacing="off" w:after="0" w:afterAutospacing="off"/>
            </w:pPr>
            <w:r w:rsidR="21C348A4">
              <w:rPr/>
              <w:t>pour subvenir aux besoins du corps</w:t>
            </w:r>
          </w:p>
        </w:tc>
      </w:tr>
      <w:tr w:rsidR="21C348A4" w:rsidTr="21C348A4" w14:paraId="6C36E5BA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6B46DBB7" w14:textId="6A84F4B6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धन्धा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2812AA67" w14:textId="173C5080">
            <w:pPr>
              <w:spacing w:before="0" w:beforeAutospacing="off" w:after="0" w:afterAutospacing="off"/>
            </w:pPr>
            <w:r w:rsidR="21C348A4">
              <w:rPr/>
              <w:t>dhandhā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5A2861BB" w14:textId="2765F632">
            <w:pPr>
              <w:spacing w:before="0" w:beforeAutospacing="off" w:after="0" w:afterAutospacing="off"/>
            </w:pPr>
            <w:r w:rsidR="21C348A4">
              <w:rPr/>
              <w:t>métier, travail, affaires, activité professionnelle</w:t>
            </w:r>
          </w:p>
        </w:tc>
      </w:tr>
      <w:tr w:rsidR="21C348A4" w:rsidTr="21C348A4" w14:paraId="4D7AA1FC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7FDD8AD7" w14:textId="3F204BE7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आदि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0FD9168B" w14:textId="4551A175">
            <w:pPr>
              <w:spacing w:before="0" w:beforeAutospacing="off" w:after="0" w:afterAutospacing="off"/>
            </w:pPr>
            <w:r w:rsidR="21C348A4">
              <w:rPr/>
              <w:t>ādi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57B9700" w14:textId="67A9442A">
            <w:pPr>
              <w:spacing w:before="0" w:beforeAutospacing="off" w:after="0" w:afterAutospacing="off"/>
            </w:pPr>
            <w:r w:rsidR="21C348A4">
              <w:rPr/>
              <w:t>etc., et autres</w:t>
            </w:r>
          </w:p>
        </w:tc>
      </w:tr>
      <w:tr w:rsidR="21C348A4" w:rsidTr="21C348A4" w14:paraId="1E3B0476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67582A0A" w14:textId="135DA3F1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सब करो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B0D275F" w14:textId="58FE809F">
            <w:pPr>
              <w:spacing w:before="0" w:beforeAutospacing="off" w:after="0" w:afterAutospacing="off"/>
            </w:pPr>
            <w:r w:rsidR="21C348A4">
              <w:rPr/>
              <w:t>sab karo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54304F5F" w14:textId="1D3A162B">
            <w:pPr>
              <w:spacing w:before="0" w:beforeAutospacing="off" w:after="0" w:afterAutospacing="off"/>
            </w:pPr>
            <w:r w:rsidR="21C348A4">
              <w:rPr/>
              <w:t>faites tout</w:t>
            </w:r>
          </w:p>
        </w:tc>
      </w:tr>
      <w:tr w:rsidR="21C348A4" w:rsidTr="21C348A4" w14:paraId="4C70E108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2AB918B3" w14:textId="6E548B3E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परन्तु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6406AF1" w14:textId="5C2E1850">
            <w:pPr>
              <w:spacing w:before="0" w:beforeAutospacing="off" w:after="0" w:afterAutospacing="off"/>
            </w:pPr>
            <w:r w:rsidR="21C348A4">
              <w:rPr/>
              <w:t>parantu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293829D9" w14:textId="2532509E">
            <w:pPr>
              <w:spacing w:before="0" w:beforeAutospacing="off" w:after="0" w:afterAutospacing="off"/>
            </w:pPr>
            <w:r w:rsidR="21C348A4">
              <w:rPr/>
              <w:t>mais, cependant</w:t>
            </w:r>
          </w:p>
        </w:tc>
      </w:tr>
      <w:tr w:rsidR="21C348A4" w:rsidTr="21C348A4" w14:paraId="0B1AA6A0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749B0344" w14:textId="7B2BA8CD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जितना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51B6163" w14:textId="09922948">
            <w:pPr>
              <w:spacing w:before="0" w:beforeAutospacing="off" w:after="0" w:afterAutospacing="off"/>
            </w:pPr>
            <w:r w:rsidR="21C348A4">
              <w:rPr/>
              <w:t>jitnā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041E1CB9" w14:textId="7190DD14">
            <w:pPr>
              <w:spacing w:before="0" w:beforeAutospacing="off" w:after="0" w:afterAutospacing="off"/>
            </w:pPr>
            <w:r w:rsidR="21C348A4">
              <w:rPr/>
              <w:t>autant que, tout le… que</w:t>
            </w:r>
          </w:p>
        </w:tc>
      </w:tr>
      <w:tr w:rsidR="21C348A4" w:rsidTr="21C348A4" w14:paraId="4232C970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2862B035" w14:textId="72057F66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टाइम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02FA4082" w14:textId="7AD57F61">
            <w:pPr>
              <w:spacing w:before="0" w:beforeAutospacing="off" w:after="0" w:afterAutospacing="off"/>
            </w:pPr>
            <w:r w:rsidR="21C348A4">
              <w:rPr/>
              <w:t>ṭāim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3A6BAD74" w14:textId="70EAE5CF">
            <w:pPr>
              <w:spacing w:before="0" w:beforeAutospacing="off" w:after="0" w:afterAutospacing="off"/>
            </w:pPr>
            <w:r w:rsidR="21C348A4">
              <w:rPr/>
              <w:t xml:space="preserve">temps, de l'anglais </w:t>
            </w:r>
            <w:r w:rsidRPr="21C348A4" w:rsidR="21C348A4">
              <w:rPr>
                <w:i w:val="1"/>
                <w:iCs w:val="1"/>
              </w:rPr>
              <w:t>time</w:t>
            </w:r>
          </w:p>
        </w:tc>
      </w:tr>
      <w:tr w:rsidR="21C348A4" w:rsidTr="21C348A4" w14:paraId="66EDB126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2A60C309" w14:textId="77403B15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मिले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560F2C0D" w14:textId="6FF77569">
            <w:pPr>
              <w:spacing w:before="0" w:beforeAutospacing="off" w:after="0" w:afterAutospacing="off"/>
            </w:pPr>
            <w:r w:rsidR="21C348A4">
              <w:rPr/>
              <w:t>mile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CD4645A" w14:textId="197C3823">
            <w:pPr>
              <w:spacing w:before="0" w:beforeAutospacing="off" w:after="0" w:afterAutospacing="off"/>
            </w:pPr>
            <w:r w:rsidR="21C348A4">
              <w:rPr/>
              <w:t>soit disponible, que l'on trouve/obtienne</w:t>
            </w:r>
          </w:p>
        </w:tc>
      </w:tr>
      <w:tr w:rsidR="21C348A4" w:rsidTr="21C348A4" w14:paraId="5C9AFC5C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5303E9CB" w14:textId="31C4D5D1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बाप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58F4EC11" w14:textId="3C974DA7">
            <w:pPr>
              <w:spacing w:before="0" w:beforeAutospacing="off" w:after="0" w:afterAutospacing="off"/>
            </w:pPr>
            <w:r w:rsidR="21C348A4">
              <w:rPr/>
              <w:t>bāp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29D3C74E" w14:textId="3514AEAC">
            <w:pPr>
              <w:spacing w:before="0" w:beforeAutospacing="off" w:after="0" w:afterAutospacing="off"/>
            </w:pPr>
            <w:r w:rsidR="21C348A4">
              <w:rPr/>
              <w:t>père ; ici le Père</w:t>
            </w:r>
          </w:p>
        </w:tc>
      </w:tr>
      <w:tr w:rsidR="21C348A4" w:rsidTr="21C348A4" w14:paraId="290E7231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7FF3C283" w14:textId="2EDFD8C1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याद करना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31C26ED7" w14:textId="7225769B">
            <w:pPr>
              <w:spacing w:before="0" w:beforeAutospacing="off" w:after="0" w:afterAutospacing="off"/>
            </w:pPr>
            <w:r w:rsidR="21C348A4">
              <w:rPr/>
              <w:t>yād karnā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BA1D620" w14:textId="349AABE1">
            <w:pPr>
              <w:spacing w:before="0" w:beforeAutospacing="off" w:after="0" w:afterAutospacing="off"/>
            </w:pPr>
            <w:r w:rsidR="21C348A4">
              <w:rPr/>
              <w:t>se souvenir, garder dans son souvenir</w:t>
            </w:r>
          </w:p>
        </w:tc>
      </w:tr>
      <w:tr w:rsidR="21C348A4" w:rsidTr="21C348A4" w14:paraId="1C501F58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54631003" w14:textId="7B539FD7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करते रहो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12FE131" w14:textId="418B397E">
            <w:pPr>
              <w:spacing w:before="0" w:beforeAutospacing="off" w:after="0" w:afterAutospacing="off"/>
            </w:pPr>
            <w:r w:rsidR="21C348A4">
              <w:rPr/>
              <w:t>karte raho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039A159" w14:textId="3A47E25A">
            <w:pPr>
              <w:spacing w:before="0" w:beforeAutospacing="off" w:after="0" w:afterAutospacing="off"/>
            </w:pPr>
            <w:r w:rsidR="21C348A4">
              <w:rPr/>
              <w:t>continuez à faire</w:t>
            </w:r>
          </w:p>
        </w:tc>
      </w:tr>
      <w:tr w:rsidR="21C348A4" w:rsidTr="21C348A4" w14:paraId="4ADB8B3E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564D2146" w14:textId="633C2E0A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खाद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7C992BC1" w14:textId="79B729F9">
            <w:pPr>
              <w:spacing w:before="0" w:beforeAutospacing="off" w:after="0" w:afterAutospacing="off"/>
            </w:pPr>
            <w:r w:rsidR="21C348A4">
              <w:rPr/>
              <w:t>khād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0D34724C" w14:textId="4000B291">
            <w:pPr>
              <w:spacing w:before="0" w:beforeAutospacing="off" w:after="0" w:afterAutospacing="off"/>
            </w:pPr>
            <w:r w:rsidR="21C348A4">
              <w:rPr/>
              <w:t>fumier, engrais ; figurativement ici : matière étrangère, impuretés</w:t>
            </w:r>
          </w:p>
        </w:tc>
      </w:tr>
      <w:tr w:rsidR="21C348A4" w:rsidTr="21C348A4" w14:paraId="1A5B2672">
        <w:trPr>
          <w:trHeight w:val="300"/>
        </w:trPr>
        <w:tc>
          <w:tcPr>
            <w:tcW w:w="2055" w:type="dxa"/>
            <w:tcMar/>
            <w:vAlign w:val="center"/>
          </w:tcPr>
          <w:p w:rsidR="21C348A4" w:rsidP="21C348A4" w:rsidRDefault="21C348A4" w14:paraId="2C0E72CD" w14:textId="26EA878C">
            <w:pPr>
              <w:spacing w:before="0" w:beforeAutospacing="off" w:after="0" w:afterAutospacing="off"/>
            </w:pPr>
            <w:r w:rsidRPr="21C348A4" w:rsidR="21C348A4">
              <w:rPr>
                <w:b w:val="1"/>
                <w:bCs w:val="1"/>
              </w:rPr>
              <w:t>निकल जाए</w:t>
            </w:r>
          </w:p>
        </w:tc>
        <w:tc>
          <w:tcPr>
            <w:tcW w:w="2250" w:type="dxa"/>
            <w:tcMar/>
            <w:vAlign w:val="center"/>
          </w:tcPr>
          <w:p w:rsidR="21C348A4" w:rsidP="21C348A4" w:rsidRDefault="21C348A4" w14:paraId="5FA37357" w14:textId="0D3B835E">
            <w:pPr>
              <w:spacing w:before="0" w:beforeAutospacing="off" w:after="0" w:afterAutospacing="off"/>
            </w:pPr>
            <w:r w:rsidR="21C348A4">
              <w:rPr/>
              <w:t>nikala jāe</w:t>
            </w:r>
          </w:p>
        </w:tc>
        <w:tc>
          <w:tcPr>
            <w:tcW w:w="5462" w:type="dxa"/>
            <w:tcMar/>
            <w:vAlign w:val="center"/>
          </w:tcPr>
          <w:p w:rsidR="21C348A4" w:rsidP="21C348A4" w:rsidRDefault="21C348A4" w14:paraId="6BA54D19" w14:textId="4E9F5621">
            <w:pPr>
              <w:spacing w:before="0" w:beforeAutospacing="off" w:after="0" w:afterAutospacing="off"/>
            </w:pPr>
            <w:r w:rsidR="21C348A4">
              <w:rPr/>
              <w:t>sorte, soit éliminé, disparaisse</w:t>
            </w:r>
          </w:p>
        </w:tc>
      </w:tr>
    </w:tbl>
    <w:p xmlns:wp14="http://schemas.microsoft.com/office/word/2010/wordml" w:rsidP="21C348A4" wp14:paraId="0C351339" wp14:textId="74AB062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1C348A4" wp14:paraId="6258B387" wp14:textId="2894EA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C348A4" w:rsidR="207EA0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1C348A4" wp14:paraId="22F1CA3F" wp14:textId="0C230D67">
      <w:pPr>
        <w:pStyle w:val="Heading3"/>
      </w:pPr>
      <w:r w:rsidRPr="21C348A4" w:rsidR="0485269D">
        <w:rPr>
          <w:noProof w:val="0"/>
          <w:lang w:val="fr-FR"/>
        </w:rPr>
        <w:t>1. शरीर निर्वाह अर्थ — śarīra nirvāha artha</w:t>
      </w:r>
    </w:p>
    <w:p xmlns:wp14="http://schemas.microsoft.com/office/word/2010/wordml" w:rsidP="21C348A4" wp14:paraId="30AAA795" wp14:textId="0A5C069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C'est une construction condensée, d'un registre plus littéraire :</w:t>
      </w:r>
    </w:p>
    <w:p xmlns:wp14="http://schemas.microsoft.com/office/word/2010/wordml" w:rsidP="21C348A4" wp14:paraId="023896D6" wp14:textId="54472A4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निर्वाह अर्थ</w:t>
      </w:r>
    </w:p>
    <w:p xmlns:wp14="http://schemas.microsoft.com/office/word/2010/wordml" w:rsidP="21C348A4" wp14:paraId="1B53E3EC" wp14:textId="7D25A74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nirvāha artha</w:t>
      </w:r>
    </w:p>
    <w:p xmlns:wp14="http://schemas.microsoft.com/office/word/2010/wordml" w:rsidP="21C348A4" wp14:paraId="2EB2AC1C" wp14:textId="22E98594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mot à mot :</w:t>
      </w:r>
    </w:p>
    <w:p xmlns:wp14="http://schemas.microsoft.com/office/word/2010/wordml" w:rsidP="21C348A4" wp14:paraId="28A3291E" wp14:textId="227438D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corps +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निर्वाह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entretien/subsistance +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but de.</w:t>
      </w:r>
    </w:p>
    <w:p xmlns:wp14="http://schemas.microsoft.com/office/word/2010/wordml" w:rsidP="21C348A4" wp14:paraId="3BF99B51" wp14:textId="4D79C4A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En hindi plus explicite, on pourrait dire :</w:t>
      </w:r>
    </w:p>
    <w:p xmlns:wp14="http://schemas.microsoft.com/office/word/2010/wordml" w:rsidP="21C348A4" wp14:paraId="5CA56673" wp14:textId="06D2384E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के निर्वाह के लिए</w:t>
      </w:r>
    </w:p>
    <w:p xmlns:wp14="http://schemas.microsoft.com/office/word/2010/wordml" w:rsidP="21C348A4" wp14:paraId="452B9847" wp14:textId="0B643A87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ke nirvāha ke lie</w:t>
      </w:r>
    </w:p>
    <w:p xmlns:wp14="http://schemas.microsoft.com/office/word/2010/wordml" w:rsidP="21C348A4" wp14:paraId="5A9F36C2" wp14:textId="3889F06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pour subvenir aux besoins du corps »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4812DB90" wp14:textId="062CD547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n'a donc pas son sens très courant de « sens, signification » : il signifie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dans le but de, pour »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076FFBC3" wp14:textId="16608040">
      <w:pPr>
        <w:pStyle w:val="Heading3"/>
      </w:pPr>
      <w:r w:rsidRPr="21C348A4" w:rsidR="0485269D">
        <w:rPr>
          <w:noProof w:val="0"/>
          <w:lang w:val="fr-FR"/>
        </w:rPr>
        <w:t>2. धन्धा आदि सब करो — dhandhā ādi sab karo</w:t>
      </w:r>
    </w:p>
    <w:p xmlns:wp14="http://schemas.microsoft.com/office/word/2010/wordml" w:rsidP="21C348A4" wp14:paraId="302EAE13" wp14:textId="41BB77CD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धन्धा (dhandhā)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occupation permettant de gagner sa vie : métier, commerce, affaires, activité professionnelle.</w:t>
      </w:r>
    </w:p>
    <w:p xmlns:wp14="http://schemas.microsoft.com/office/word/2010/wordml" w:rsidP="21C348A4" wp14:paraId="4229B806" wp14:textId="460AEBB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etc., et ainsi de suite ».</w:t>
      </w:r>
    </w:p>
    <w:p xmlns:wp14="http://schemas.microsoft.com/office/word/2010/wordml" w:rsidP="21C348A4" wp14:paraId="291F84F0" wp14:textId="604422E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Le Murli ne dit donc pas d'abandonner les activités ordinaires nécessaires à la vie corporelle :</w:t>
      </w:r>
    </w:p>
    <w:p xmlns:wp14="http://schemas.microsoft.com/office/word/2010/wordml" w:rsidP="21C348A4" wp14:paraId="64B4938C" wp14:textId="0B17495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धन्धा आदि सब करो</w:t>
      </w:r>
    </w:p>
    <w:p xmlns:wp14="http://schemas.microsoft.com/office/word/2010/wordml" w:rsidP="21C348A4" wp14:paraId="334F1C46" wp14:textId="2D050F3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dhandhā ādi sab karo</w:t>
      </w:r>
    </w:p>
    <w:p xmlns:wp14="http://schemas.microsoft.com/office/word/2010/wordml" w:rsidP="21C348A4" wp14:paraId="1911D52D" wp14:textId="7DB35DB2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→ « Faites votre travail et toutes les autres activités nécessaires. »</w:t>
      </w:r>
    </w:p>
    <w:p xmlns:wp14="http://schemas.microsoft.com/office/word/2010/wordml" w:rsidP="21C348A4" wp14:paraId="49EF482C" wp14:textId="67F31146">
      <w:pPr>
        <w:pStyle w:val="Heading3"/>
      </w:pPr>
      <w:r w:rsidRPr="21C348A4" w:rsidR="0485269D">
        <w:rPr>
          <w:noProof w:val="0"/>
          <w:lang w:val="fr-FR"/>
        </w:rPr>
        <w:t>3. जितना टाइम मिले — jitnā ṭāim mile</w:t>
      </w:r>
    </w:p>
    <w:p xmlns:wp14="http://schemas.microsoft.com/office/word/2010/wordml" w:rsidP="21C348A4" wp14:paraId="7B6794D9" wp14:textId="22C9D9D0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autant que », « toute la quantité que ».</w:t>
      </w:r>
    </w:p>
    <w:p xmlns:wp14="http://schemas.microsoft.com/office/word/2010/wordml" w:rsidP="21C348A4" wp14:paraId="4BDFAACE" wp14:textId="260099C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 (mile)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forme de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, « obtenir, trouver, être disponible ».</w:t>
      </w:r>
    </w:p>
    <w:p xmlns:wp14="http://schemas.microsoft.com/office/word/2010/wordml" w:rsidP="21C348A4" wp14:paraId="4B0CB389" wp14:textId="3373198E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1C348A4" wp14:paraId="20256928" wp14:textId="17DB3435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टाइम मिले</w:t>
      </w:r>
    </w:p>
    <w:p xmlns:wp14="http://schemas.microsoft.com/office/word/2010/wordml" w:rsidP="21C348A4" wp14:paraId="158E92C7" wp14:textId="4180EA8E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jitnā ṭāim mile</w:t>
      </w:r>
    </w:p>
    <w:p xmlns:wp14="http://schemas.microsoft.com/office/word/2010/wordml" w:rsidP="21C348A4" wp14:paraId="321446B3" wp14:textId="1C9FEC35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→ « autant de temps qu'il vous est donné / que vous trouvez ».</w:t>
      </w:r>
    </w:p>
    <w:p xmlns:wp14="http://schemas.microsoft.com/office/word/2010/wordml" w:rsidP="21C348A4" wp14:paraId="4E2F84C9" wp14:textId="786A366D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21C348A4" wp14:paraId="5A320758" wp14:textId="66F6B900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chaque fois que vous avez du temps »</w:t>
      </w:r>
    </w:p>
    <w:p xmlns:wp14="http://schemas.microsoft.com/office/word/2010/wordml" w:rsidP="21C348A4" wp14:paraId="64971D01" wp14:textId="54BD77F3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</w:p>
    <w:p xmlns:wp14="http://schemas.microsoft.com/office/word/2010/wordml" w:rsidP="21C348A4" wp14:paraId="3588E66D" wp14:textId="2625E13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autant que votre temps le permet »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13E56FCC" wp14:textId="73006F41">
      <w:pPr>
        <w:pStyle w:val="Heading3"/>
      </w:pPr>
      <w:r w:rsidRPr="21C348A4" w:rsidR="0485269D">
        <w:rPr>
          <w:noProof w:val="0"/>
          <w:lang w:val="fr-FR"/>
        </w:rPr>
        <w:t>4. याद करते रहो — yād karte raho</w:t>
      </w:r>
    </w:p>
    <w:p xmlns:wp14="http://schemas.microsoft.com/office/word/2010/wordml" w:rsidP="21C348A4" wp14:paraId="012C856A" wp14:textId="3CF38F7F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21C348A4" wp14:paraId="038C424B" wp14:textId="25D32F03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en -ते + रहना</w:t>
      </w:r>
    </w:p>
    <w:p xmlns:wp14="http://schemas.microsoft.com/office/word/2010/wordml" w:rsidP="21C348A4" wp14:paraId="1C61212B" wp14:textId="12017FCC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-te + rahnā</w:t>
      </w:r>
    </w:p>
    <w:p xmlns:wp14="http://schemas.microsoft.com/office/word/2010/wordml" w:rsidP="21C348A4" wp14:paraId="34EFB443" wp14:textId="2170B219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exprime une action qui se poursuit ou se répète.</w:t>
      </w:r>
    </w:p>
    <w:p xmlns:wp14="http://schemas.microsoft.com/office/word/2010/wordml" w:rsidP="21C348A4" wp14:paraId="7A2D9522" wp14:textId="0A7C5B9B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1C348A4" wp14:paraId="38E1FA6B" wp14:textId="3A88C8E2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</w:p>
    <w:p xmlns:wp14="http://schemas.microsoft.com/office/word/2010/wordml" w:rsidP="21C348A4" wp14:paraId="79C9CA67" wp14:textId="733A56E7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= se souvenir</w:t>
      </w:r>
    </w:p>
    <w:p xmlns:wp14="http://schemas.microsoft.com/office/word/2010/wordml" w:rsidP="21C348A4" wp14:paraId="2C4A6EB7" wp14:textId="7A5999ED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21C348A4" wp14:paraId="45961E99" wp14:textId="19D990BF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रहना — yād karte rahnā</w:t>
      </w:r>
    </w:p>
    <w:p xmlns:wp14="http://schemas.microsoft.com/office/word/2010/wordml" w:rsidP="21C348A4" wp14:paraId="0CB638FD" wp14:textId="1B89A869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continuer à se souvenir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, rester dans le souvenir.</w:t>
      </w:r>
    </w:p>
    <w:p xmlns:wp14="http://schemas.microsoft.com/office/word/2010/wordml" w:rsidP="21C348A4" wp14:paraId="4469B961" wp14:textId="2757FC4B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L'impératif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रहो (raho)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donc :</w:t>
      </w:r>
    </w:p>
    <w:p xmlns:wp14="http://schemas.microsoft.com/office/word/2010/wordml" w:rsidP="21C348A4" wp14:paraId="43DCD9A8" wp14:textId="0D2487F0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करते रहो</w:t>
      </w:r>
    </w:p>
    <w:p xmlns:wp14="http://schemas.microsoft.com/office/word/2010/wordml" w:rsidP="21C348A4" wp14:paraId="7CF5B663" wp14:textId="29E16478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karte raho</w:t>
      </w:r>
    </w:p>
    <w:p xmlns:wp14="http://schemas.microsoft.com/office/word/2010/wordml" w:rsidP="21C348A4" wp14:paraId="5F8E2D65" wp14:textId="0F5D5B8B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Continuez à vous souvenir du Père. »</w:t>
      </w:r>
    </w:p>
    <w:p xmlns:wp14="http://schemas.microsoft.com/office/word/2010/wordml" w:rsidP="21C348A4" wp14:paraId="6E2C704A" wp14:textId="72E3564D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Il s'agit d'un souvenir maintenu au milieu des activités quotidiennes, et pas seulement d'un moment isolé de méditation.</w:t>
      </w:r>
    </w:p>
    <w:p xmlns:wp14="http://schemas.microsoft.com/office/word/2010/wordml" w:rsidP="21C348A4" wp14:paraId="0DCF64F5" wp14:textId="4AED3E2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C348A4" wp14:paraId="038E7FD5" wp14:textId="3BA14FDA">
      <w:pPr>
        <w:pStyle w:val="Heading2"/>
      </w:pPr>
      <w:r w:rsidRPr="21C348A4" w:rsidR="0485269D">
        <w:rPr>
          <w:noProof w:val="0"/>
          <w:lang w:val="fr-FR"/>
        </w:rPr>
        <w:t>🌟 Pourquoi le mot खाद — khād ?</w:t>
      </w:r>
    </w:p>
    <w:p xmlns:wp14="http://schemas.microsoft.com/office/word/2010/wordml" w:rsidP="21C348A4" wp14:paraId="5299E263" wp14:textId="245634EB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C'est la particularité la plus intéressante de la phrase.</w:t>
      </w:r>
    </w:p>
    <w:p xmlns:wp14="http://schemas.microsoft.com/office/word/2010/wordml" w:rsidP="21C348A4" wp14:paraId="56E59198" wp14:textId="4DC89ED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courant de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(khād)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:</w:t>
      </w:r>
    </w:p>
    <w:p xmlns:wp14="http://schemas.microsoft.com/office/word/2010/wordml" w:rsidP="21C348A4" wp14:paraId="449852BD" wp14:textId="04570FD2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fumier, compost, engrais »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356CEF1E" wp14:textId="5F5CFCC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Mais dans cette phrase, traduire :</w:t>
      </w:r>
    </w:p>
    <w:p xmlns:wp14="http://schemas.microsoft.com/office/word/2010/wordml" w:rsidP="21C348A4" wp14:paraId="7243E815" wp14:textId="05C88678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निकल जाए — khād nikala jāe</w:t>
      </w:r>
    </w:p>
    <w:p xmlns:wp14="http://schemas.microsoft.com/office/word/2010/wordml" w:rsidP="21C348A4" wp14:paraId="72BB8E17" wp14:textId="0299DA5F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par « le fumier sortira » n'aurait évidemment pas de sens.</w:t>
      </w:r>
    </w:p>
    <w:p xmlns:wp14="http://schemas.microsoft.com/office/word/2010/wordml" w:rsidP="21C348A4" wp14:paraId="0F96ECE8" wp14:textId="0ACB69F6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L'image est celle d'une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matière étrangère qui s'est mélangée à une substance et en a altéré la pureté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 Cela correspond notamment à la métaphore de l'or : lorsqu'une matière étrangère est mélangée à l'or, celui-ci n'est plus parfaitement pur ; lorsque cette matière est retirée, l'or retrouve sa pureté.</w:t>
      </w:r>
    </w:p>
    <w:p xmlns:wp14="http://schemas.microsoft.com/office/word/2010/wordml" w:rsidP="21C348A4" wp14:paraId="1B112CF6" wp14:textId="6C61FE8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1C348A4" wp14:paraId="670616A9" wp14:textId="161848E4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निकलना — khād nikalnā</w:t>
      </w:r>
    </w:p>
    <w:p xmlns:wp14="http://schemas.microsoft.com/office/word/2010/wordml" w:rsidP="21C348A4" wp14:paraId="367ACA5A" wp14:textId="22A2BA69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→ littéralement, « la matière mélangée sort »</w:t>
      </w:r>
    </w:p>
    <w:p xmlns:wp14="http://schemas.microsoft.com/office/word/2010/wordml" w:rsidP="21C348A4" wp14:paraId="6BC8710D" wp14:textId="7BF1761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figurativement,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impuretés sont éliminées »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3815D78A" wp14:textId="079C14BE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l'image s'applique à l'âme : elle est considérée comme originellement pure et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puis elle devient progressivement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729196D3" wp14:textId="5D4B8589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Le souvenir du Père est présenté comme le moyen permettant d'éliminer progressivement ce qui s'est mêlé à cette pureté originelle.</w:t>
      </w:r>
    </w:p>
    <w:p xmlns:wp14="http://schemas.microsoft.com/office/word/2010/wordml" w:rsidP="21C348A4" wp14:paraId="7F577AE9" wp14:textId="0ABEF1A5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pourquoi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plus imagé que le simple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अशुद्धि (aśuddhi)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, « impureté ».</w:t>
      </w:r>
    </w:p>
    <w:p xmlns:wp14="http://schemas.microsoft.com/office/word/2010/wordml" w:rsidP="21C348A4" wp14:paraId="61F499A0" wp14:textId="20DF7D5D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signifie pas exactement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(pāpa)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péché » ni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(vikāra)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vice ». Il représente plutôt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qui s'est ajouté ou mélangé à quelque chose de pur et en a diminué la pureté</w:t>
      </w: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C348A4" wp14:paraId="3520A433" wp14:textId="30EC847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C348A4" wp14:paraId="4E396B43" wp14:textId="35430290">
      <w:pPr>
        <w:pStyle w:val="Heading2"/>
      </w:pPr>
      <w:r w:rsidRPr="21C348A4" w:rsidR="0485269D">
        <w:rPr>
          <w:noProof w:val="0"/>
          <w:lang w:val="fr-FR"/>
        </w:rPr>
        <w:t>🌟 Sens dans le contexte BK</w:t>
      </w:r>
    </w:p>
    <w:p xmlns:wp14="http://schemas.microsoft.com/office/word/2010/wordml" w:rsidP="21C348A4" wp14:paraId="3BA768DE" wp14:textId="3F608225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La phrase associe deux idées qui ne sont pas présentées comme contradictoires :</w:t>
      </w:r>
    </w:p>
    <w:p xmlns:wp14="http://schemas.microsoft.com/office/word/2010/wordml" w:rsidP="21C348A4" wp14:paraId="55856D8C" wp14:textId="1FBB6433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निर्वाह अर्थ धन्धा आदि सब करो</w:t>
      </w:r>
    </w:p>
    <w:p xmlns:wp14="http://schemas.microsoft.com/office/word/2010/wordml" w:rsidP="21C348A4" wp14:paraId="34302E8C" wp14:textId="559C4951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nirvāha artha dhandhā ādi sab karo</w:t>
      </w:r>
    </w:p>
    <w:p xmlns:wp14="http://schemas.microsoft.com/office/word/2010/wordml" w:rsidP="21C348A4" wp14:paraId="1A3E9CA2" wp14:textId="0019DB27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→ accomplissez les activités nécessaires à la subsistance du corps ;</w:t>
      </w:r>
    </w:p>
    <w:p xmlns:wp14="http://schemas.microsoft.com/office/word/2010/wordml" w:rsidP="21C348A4" wp14:paraId="4832F8E2" wp14:textId="62A806AB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21C348A4" wp14:paraId="633502F6" wp14:textId="5BE0E188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करते रहो</w:t>
      </w:r>
    </w:p>
    <w:p xmlns:wp14="http://schemas.microsoft.com/office/word/2010/wordml" w:rsidP="21C348A4" wp14:paraId="6F60E628" wp14:textId="236DB233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karte raho</w:t>
      </w:r>
    </w:p>
    <w:p xmlns:wp14="http://schemas.microsoft.com/office/word/2010/wordml" w:rsidP="21C348A4" wp14:paraId="391E36F4" wp14:textId="2EEC395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→ continuez parallèlement à vous souvenir du Père.</w:t>
      </w:r>
    </w:p>
    <w:p xmlns:wp14="http://schemas.microsoft.com/office/word/2010/wordml" w:rsidP="21C348A4" wp14:paraId="0CED5493" wp14:textId="3E1E824A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>Et le résultat annoncé est :</w:t>
      </w:r>
    </w:p>
    <w:p xmlns:wp14="http://schemas.microsoft.com/office/word/2010/wordml" w:rsidP="21C348A4" wp14:paraId="56402151" wp14:textId="1687CE65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खाद निकल जाए।</w:t>
      </w:r>
    </w:p>
    <w:p xmlns:wp14="http://schemas.microsoft.com/office/word/2010/wordml" w:rsidP="21C348A4" wp14:paraId="2ED8ABA9" wp14:textId="4582A8C0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khād nikala jāe.</w:t>
      </w:r>
    </w:p>
    <w:p xmlns:wp14="http://schemas.microsoft.com/office/word/2010/wordml" w:rsidP="21C348A4" wp14:paraId="3CF531A9" wp14:textId="3EA5DA07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alors les impuretés seront éliminées. »</w:t>
      </w:r>
    </w:p>
    <w:p xmlns:wp14="http://schemas.microsoft.com/office/word/2010/wordml" w:rsidP="21C348A4" wp14:paraId="13BEEAA5" wp14:textId="73CF8813">
      <w:pPr>
        <w:spacing w:before="240" w:beforeAutospacing="off" w:after="240" w:afterAutospacing="off"/>
      </w:pPr>
      <w:r w:rsidRPr="21C348A4" w:rsidR="048526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L'idée centrale pourrait donc être résumée ainsi : </w:t>
      </w:r>
      <w:r w:rsidRPr="21C348A4" w:rsidR="048526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quotidienne et le souvenir du Père peuvent aller ensemble ; en maintenant ce souvenir au milieu des activités ordinaires, l'âme se débarrasse progressivement de ce qui a altéré sa pureté.</w:t>
      </w:r>
    </w:p>
    <w:p xmlns:wp14="http://schemas.microsoft.com/office/word/2010/wordml" wp14:paraId="3BFEFB25" wp14:textId="477780DB"/>
    <w:p w:rsidR="21C348A4" w:rsidP="21C348A4" w:rsidRDefault="21C348A4" w14:paraId="5F116B4C" w14:textId="29FA2D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12AB86D" w:rsidP="21C348A4" w:rsidRDefault="712AB86D" w14:paraId="5B31FF1E" w14:textId="3D08EE4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C348A4" w:rsidR="712AB8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1C348A4" w:rsidP="21C348A4" w:rsidRDefault="21C348A4" w14:paraId="304AD74F" w14:textId="4DCBEEB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B77813"/>
    <w:rsid w:val="0485269D"/>
    <w:rsid w:val="11399931"/>
    <w:rsid w:val="207EA063"/>
    <w:rsid w:val="215BB0C7"/>
    <w:rsid w:val="21C348A4"/>
    <w:rsid w:val="43B636B2"/>
    <w:rsid w:val="5CB77813"/>
    <w:rsid w:val="60715323"/>
    <w:rsid w:val="6566923A"/>
    <w:rsid w:val="6912FBE0"/>
    <w:rsid w:val="712AB86D"/>
    <w:rsid w:val="7B422B1D"/>
    <w:rsid w:val="7B42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3969"/>
  <w15:chartTrackingRefBased/>
  <w15:docId w15:val="{7D42064E-6C7C-4261-A4E3-A49E2CCC9D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C348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C348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1C348A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2026-09-22T06:17:33.8685985Z</dcterms:created>
  <dcterms:modified xsi:type="dcterms:W3CDTF">2026-09-22T06:26:23.7598228Z</dcterms:modified>
  <dc:creator>Jacques VUILLAUME</dc:creator>
  <lastModifiedBy>Jacques VUILLAUME</lastModifiedBy>
</coreProperties>
</file>