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21C2697" wp14:paraId="0F39F0FB" wp14:textId="77DD40B6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21C2697" w:rsidR="4E91BBE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03 octobre 2026</w:t>
      </w:r>
    </w:p>
    <w:p xmlns:wp14="http://schemas.microsoft.com/office/word/2010/wordml" w:rsidP="421C2697" wp14:paraId="501AA98E" wp14:textId="40071A7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21C2697" wp14:paraId="173E0BFB" wp14:textId="39798593">
      <w:pPr>
        <w:pStyle w:val="Heading2"/>
        <w:keepNext w:val="1"/>
        <w:keepLines w:val="1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21C2697" w:rsidR="4E91BBE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03 octobre 2026</w:t>
      </w:r>
    </w:p>
    <w:p xmlns:wp14="http://schemas.microsoft.com/office/word/2010/wordml" w:rsidP="421C2697" wp14:paraId="7667D4C1" wp14:textId="307D0ED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21C2697" wp14:paraId="6AC5CD24" wp14:textId="5122E25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21C2697" w:rsidR="4E91BBE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421C2697" wp14:paraId="21D6289A" wp14:textId="2EA28487">
      <w:pPr>
        <w:pStyle w:val="Normal"/>
        <w:spacing w:after="0" w:afterAutospacing="off"/>
      </w:pPr>
      <w:r w:rsidRPr="421C2697" w:rsidR="5C0E0186">
        <w:rPr>
          <w:rFonts w:ascii="Aptos" w:hAnsi="Aptos" w:eastAsia="Aptos" w:cs="Aptos"/>
          <w:noProof w:val="0"/>
          <w:sz w:val="24"/>
          <w:szCs w:val="24"/>
          <w:lang w:val="de-DE"/>
        </w:rPr>
        <w:t>बाप कहते हैं — तुम ही सतोप्रधान थे फिर सतोप्रधान बनना है।</w:t>
      </w:r>
    </w:p>
    <w:p xmlns:wp14="http://schemas.microsoft.com/office/word/2010/wordml" w:rsidP="421C2697" wp14:paraId="6611BB8C" wp14:textId="4C33C05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de-DE"/>
        </w:rPr>
      </w:pPr>
    </w:p>
    <w:p xmlns:wp14="http://schemas.microsoft.com/office/word/2010/wordml" w:rsidP="421C2697" wp14:paraId="3BE85E45" wp14:textId="6ECDD162">
      <w:pPr>
        <w:spacing w:after="0" w:afterAutospacing="off"/>
      </w:pPr>
      <w:r w:rsidRPr="421C2697" w:rsidR="4E91BBE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421C2697" wp14:paraId="7D30422A" wp14:textId="01A7F99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21C2697" w:rsidR="72CA718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Bāp kahte haiṁ — tum hī satopradhān the, phir satopradhān bannā hai.</w:t>
      </w:r>
    </w:p>
    <w:p xmlns:wp14="http://schemas.microsoft.com/office/word/2010/wordml" w:rsidP="421C2697" wp14:paraId="6649EFC9" wp14:textId="019FBA6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21C2697" wp14:paraId="33F1B52E" wp14:textId="546233EB">
      <w:pPr>
        <w:spacing w:after="0" w:afterAutospacing="off"/>
      </w:pPr>
      <w:r w:rsidRPr="421C2697" w:rsidR="4E91BBE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421C2697" wp14:paraId="0092000F" wp14:textId="649F3403">
      <w:pPr>
        <w:spacing w:after="0" w:afterAutospacing="off"/>
      </w:pPr>
      <w:r w:rsidRPr="421C2697" w:rsidR="66699D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Le Père dit : « C’est vous qui étiez </w:t>
      </w:r>
      <w:r w:rsidRPr="421C2697" w:rsidR="66699D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satopradhān</w:t>
      </w:r>
      <w:r w:rsidRPr="421C2697" w:rsidR="66699D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; maintenant, vous devez redevenir </w:t>
      </w:r>
      <w:r w:rsidRPr="421C2697" w:rsidR="66699D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satopradhān</w:t>
      </w:r>
      <w:r w:rsidRPr="421C2697" w:rsidR="66699D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 »</w:t>
      </w:r>
    </w:p>
    <w:p xmlns:wp14="http://schemas.microsoft.com/office/word/2010/wordml" w:rsidP="421C2697" wp14:paraId="5AB4FE99" wp14:textId="01CC1D01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21C2697" wp14:paraId="470658AD" wp14:textId="2BC5F683">
      <w:pPr>
        <w:spacing w:after="0" w:afterAutospacing="off"/>
      </w:pPr>
      <w:r w:rsidRPr="421C2697" w:rsidR="66699D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Ou, en rendant davantage l'idée de </w:t>
      </w:r>
      <w:r w:rsidRPr="421C2697" w:rsidR="66699D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</w:t>
      </w:r>
      <w:r w:rsidRPr="421C2697" w:rsidR="66699D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421C2697" wp14:paraId="0DF586F6" wp14:textId="5A376182">
      <w:pPr>
        <w:spacing w:after="0" w:afterAutospacing="off"/>
      </w:pPr>
      <w:r w:rsidRPr="421C2697" w:rsidR="66699D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« Le Père dit : vous étiez </w:t>
      </w:r>
      <w:r w:rsidRPr="421C2697" w:rsidR="66699D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satopradhān</w:t>
      </w:r>
      <w:r w:rsidRPr="421C2697" w:rsidR="66699D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, et vous devez le redevenir. »</w:t>
      </w:r>
    </w:p>
    <w:p xmlns:wp14="http://schemas.microsoft.com/office/word/2010/wordml" w:rsidP="421C2697" wp14:paraId="2BC179AD" wp14:textId="62D4D2D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21C2697" wp14:paraId="40F4F22C" wp14:textId="23DD79DE">
      <w:pPr>
        <w:pStyle w:val="Heading2"/>
        <w:keepNext w:val="1"/>
        <w:keepLines w:val="1"/>
        <w:spacing w:before="160" w:after="80"/>
      </w:pPr>
      <w:r w:rsidRPr="421C2697" w:rsidR="4E91BBE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421C2697" wp14:paraId="4420FA3B" wp14:textId="5B4CC80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21C2697" w:rsidR="461F80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421C2697" w:rsidR="461F80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père ; dans le contexte BK : </w:t>
      </w:r>
      <w:r w:rsidRPr="421C2697" w:rsidR="461F80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Père</w:t>
      </w:r>
    </w:p>
    <w:p xmlns:wp14="http://schemas.microsoft.com/office/word/2010/wordml" w:rsidP="421C2697" wp14:paraId="4CBBB0B6" wp14:textId="65223D7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1C2697" w:rsidR="461F80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 (kahte haiṁ)</w:t>
      </w:r>
      <w:r w:rsidRPr="421C2697" w:rsidR="461F80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dit / disent</w:t>
      </w:r>
    </w:p>
    <w:p xmlns:wp14="http://schemas.microsoft.com/office/word/2010/wordml" w:rsidP="421C2697" wp14:paraId="3B04CE9F" wp14:textId="4D12AAB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1C2697" w:rsidR="461F80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(tum)</w:t>
      </w:r>
      <w:r w:rsidRPr="421C2697" w:rsidR="461F80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vous / tu</w:t>
      </w:r>
    </w:p>
    <w:p xmlns:wp14="http://schemas.microsoft.com/office/word/2010/wordml" w:rsidP="421C2697" wp14:paraId="7CE8A3BC" wp14:textId="1234113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1C2697" w:rsidR="461F80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(hī)</w:t>
      </w:r>
      <w:r w:rsidRPr="421C2697" w:rsidR="461F80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précisément, justement, bien ; particule d'insistance</w:t>
      </w:r>
    </w:p>
    <w:p xmlns:wp14="http://schemas.microsoft.com/office/word/2010/wordml" w:rsidP="421C2697" wp14:paraId="7AF363C9" wp14:textId="1871CC5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1C2697" w:rsidR="461F80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सतोप्रधान (satopradhān)</w:t>
      </w:r>
      <w:r w:rsidRPr="421C2697" w:rsidR="461F80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satopradhān, dominé par </w:t>
      </w:r>
      <w:r w:rsidRPr="421C2697" w:rsidR="461F80C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sattva</w:t>
      </w:r>
      <w:r w:rsidRPr="421C2697" w:rsidR="461F80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; parfaitement pur, dans son état de pureté maximale</w:t>
      </w:r>
    </w:p>
    <w:p xmlns:wp14="http://schemas.microsoft.com/office/word/2010/wordml" w:rsidP="421C2697" wp14:paraId="48D424EB" wp14:textId="603F177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1C2697" w:rsidR="461F80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थे (the)</w:t>
      </w:r>
      <w:r w:rsidRPr="421C2697" w:rsidR="461F80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étiez</w:t>
      </w:r>
    </w:p>
    <w:p xmlns:wp14="http://schemas.microsoft.com/office/word/2010/wordml" w:rsidP="421C2697" wp14:paraId="24C0E0EA" wp14:textId="63C40F4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1C2697" w:rsidR="461F80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(phir)</w:t>
      </w:r>
      <w:r w:rsidRPr="421C2697" w:rsidR="461F80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de nouveau, à nouveau ; aussi « ensuite » selon le contexte</w:t>
      </w:r>
    </w:p>
    <w:p xmlns:wp14="http://schemas.microsoft.com/office/word/2010/wordml" w:rsidP="421C2697" wp14:paraId="35BF6318" wp14:textId="7795ABC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1C2697" w:rsidR="461F80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(bannā)</w:t>
      </w:r>
      <w:r w:rsidRPr="421C2697" w:rsidR="461F80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devenir</w:t>
      </w:r>
    </w:p>
    <w:p xmlns:wp14="http://schemas.microsoft.com/office/word/2010/wordml" w:rsidP="421C2697" wp14:paraId="61D8244A" wp14:textId="23B8DBB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1C2697" w:rsidR="461F80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421C2697" w:rsidR="461F80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est ; dans </w:t>
      </w:r>
      <w:r w:rsidRPr="421C2697" w:rsidR="461F80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है</w:t>
      </w:r>
      <w:r w:rsidRPr="421C2697" w:rsidR="461F80CC">
        <w:rPr>
          <w:rFonts w:ascii="Aptos" w:hAnsi="Aptos" w:eastAsia="Aptos" w:cs="Aptos"/>
          <w:noProof w:val="0"/>
          <w:sz w:val="24"/>
          <w:szCs w:val="24"/>
          <w:lang w:val="fr-FR"/>
        </w:rPr>
        <w:t>, marque ici quelque chose qui doit être accompli : « il faut devenir / vous devez devenir »</w:t>
      </w:r>
    </w:p>
    <w:p xmlns:wp14="http://schemas.microsoft.com/office/word/2010/wordml" w:rsidP="421C2697" wp14:paraId="79937103" wp14:textId="12D431E1">
      <w:pPr>
        <w:pStyle w:val="Normal"/>
        <w:spacing w:before="0" w:beforeAutospacing="off" w:after="0" w:afterAutospacing="off"/>
        <w:ind w:left="0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21C2697" wp14:paraId="497B58F1" wp14:textId="55A4C209">
      <w:pPr>
        <w:pStyle w:val="Heading2"/>
      </w:pPr>
      <w:r w:rsidRPr="421C2697" w:rsidR="461F80CC">
        <w:rPr>
          <w:noProof w:val="0"/>
          <w:lang w:val="fr-FR"/>
        </w:rPr>
        <w:t xml:space="preserve">🌿 सतोप्रधान — </w:t>
      </w:r>
      <w:r w:rsidRPr="421C2697" w:rsidR="461F80CC">
        <w:rPr>
          <w:noProof w:val="0"/>
          <w:lang w:val="fr-FR"/>
        </w:rPr>
        <w:t>satopradhān</w:t>
      </w:r>
    </w:p>
    <w:p xmlns:wp14="http://schemas.microsoft.com/office/word/2010/wordml" w:rsidP="421C2697" wp14:paraId="203E662E" wp14:textId="30B79A7C">
      <w:pPr>
        <w:spacing w:before="240" w:beforeAutospacing="off" w:after="240" w:afterAutospacing="off"/>
      </w:pPr>
      <w:r w:rsidRPr="421C2697" w:rsidR="461F80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est lié au sanskrit </w:t>
      </w:r>
      <w:r w:rsidRPr="421C2697" w:rsidR="461F80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सत्त्वप्रधान (sattva-pradhāna)</w:t>
      </w:r>
      <w:r w:rsidRPr="421C2697" w:rsidR="461F80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421C2697" wp14:paraId="7BF947E6" wp14:textId="7F77B6F2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1C2697" w:rsidR="461F80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सत्त्व (sattva)</w:t>
      </w:r>
      <w:r w:rsidRPr="421C2697" w:rsidR="461F80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pureté, clarté, harmonie</w:t>
      </w:r>
    </w:p>
    <w:p xmlns:wp14="http://schemas.microsoft.com/office/word/2010/wordml" w:rsidP="421C2697" wp14:paraId="21DF9FFA" wp14:textId="53C74B2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1C2697" w:rsidR="461F80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प्रधान (pradhāna)</w:t>
      </w:r>
      <w:r w:rsidRPr="421C2697" w:rsidR="461F80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principal, prédominant</w:t>
      </w:r>
    </w:p>
    <w:p xmlns:wp14="http://schemas.microsoft.com/office/word/2010/wordml" w:rsidP="421C2697" wp14:paraId="47F0F4CE" wp14:textId="3F1E3439">
      <w:pPr>
        <w:spacing w:before="240" w:beforeAutospacing="off" w:after="240" w:afterAutospacing="off"/>
      </w:pPr>
      <w:r w:rsidRPr="421C2697" w:rsidR="461F80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Littéralement : </w:t>
      </w:r>
      <w:r w:rsidRPr="421C2697" w:rsidR="461F80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dans lequel sattva prédomine »</w:t>
      </w:r>
      <w:r w:rsidRPr="421C2697" w:rsidR="461F80C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21C2697" wp14:paraId="1F15322B" wp14:textId="174C9AAC">
      <w:pPr>
        <w:spacing w:before="240" w:beforeAutospacing="off" w:after="240" w:afterAutospacing="off"/>
      </w:pPr>
      <w:r w:rsidRPr="421C2697" w:rsidR="461F80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vocabulaire BK, </w:t>
      </w:r>
      <w:r w:rsidRPr="421C2697" w:rsidR="461F80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सतोप्रधान</w:t>
      </w:r>
      <w:r w:rsidRPr="421C2697" w:rsidR="461F80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 un sens plus précis : l'état de </w:t>
      </w:r>
      <w:r w:rsidRPr="421C2697" w:rsidR="461F80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pureté, de puissance et de perfection maximales</w:t>
      </w:r>
      <w:r w:rsidRPr="421C2697" w:rsidR="461F80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 l'âme. Il s'oppose notamment à :</w:t>
      </w:r>
    </w:p>
    <w:p xmlns:wp14="http://schemas.microsoft.com/office/word/2010/wordml" w:rsidP="421C2697" wp14:paraId="75CED7EE" wp14:textId="3042BC13">
      <w:pPr>
        <w:spacing w:before="240" w:beforeAutospacing="off" w:after="240" w:afterAutospacing="off"/>
      </w:pPr>
      <w:r w:rsidRPr="421C2697" w:rsidR="461F80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सतोप्रधान → सतो → रजो → तमोप्रधान</w:t>
      </w:r>
    </w:p>
    <w:p xmlns:wp14="http://schemas.microsoft.com/office/word/2010/wordml" w:rsidP="421C2697" wp14:paraId="4E64EB54" wp14:textId="09CD9687">
      <w:pPr>
        <w:spacing w:before="240" w:beforeAutospacing="off" w:after="240" w:afterAutospacing="off"/>
      </w:pPr>
      <w:r w:rsidRPr="421C2697" w:rsidR="461F80C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satopradhān → sato → rajo → tamopradhān</w:t>
      </w:r>
    </w:p>
    <w:p xmlns:wp14="http://schemas.microsoft.com/office/word/2010/wordml" w:rsidP="421C2697" wp14:paraId="68CAFA7A" wp14:textId="7AEA1E6F">
      <w:pPr>
        <w:spacing w:before="240" w:beforeAutospacing="off" w:after="240" w:afterAutospacing="off"/>
      </w:pPr>
      <w:r w:rsidRPr="421C2697" w:rsidR="461F80CC">
        <w:rPr>
          <w:rFonts w:ascii="Aptos" w:hAnsi="Aptos" w:eastAsia="Aptos" w:cs="Aptos"/>
          <w:noProof w:val="0"/>
          <w:sz w:val="24"/>
          <w:szCs w:val="24"/>
          <w:lang w:val="fr-FR"/>
        </w:rPr>
        <w:t>c'est-à-dire une diminution progressive de la pureté au cours du cycle.</w:t>
      </w:r>
    </w:p>
    <w:p xmlns:wp14="http://schemas.microsoft.com/office/word/2010/wordml" w:rsidP="421C2697" wp14:paraId="1DD249E8" wp14:textId="3C7C5F49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21C2697" wp14:paraId="397D1C58" wp14:textId="76CEA5E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21C2697" w:rsidR="4E91BBE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421C2697" wp14:paraId="37E4BF9F" wp14:textId="5BD69581">
      <w:pPr>
        <w:pStyle w:val="Heading3"/>
      </w:pPr>
      <w:r w:rsidRPr="421C2697" w:rsidR="50EAB6D7">
        <w:rPr>
          <w:noProof w:val="0"/>
          <w:lang w:val="fr-FR"/>
        </w:rPr>
        <w:t>1. तुम ही — tum hī</w:t>
      </w:r>
    </w:p>
    <w:p xmlns:wp14="http://schemas.microsoft.com/office/word/2010/wordml" w:rsidP="421C2697" wp14:paraId="4AAE994C" wp14:textId="1FA3DCE0">
      <w:pPr>
        <w:spacing w:before="240" w:beforeAutospacing="off" w:after="240" w:afterAutospacing="off"/>
      </w:pPr>
      <w:r w:rsidRPr="421C2697" w:rsidR="50EAB6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421C2697" w:rsidR="50EAB6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renforce </w:t>
      </w:r>
      <w:r w:rsidRPr="421C2697" w:rsidR="50EAB6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</w:t>
      </w:r>
      <w:r w:rsidRPr="421C2697" w:rsidR="50EAB6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421C2697" wp14:paraId="5EAD1221" wp14:textId="6766BCE9">
      <w:pPr>
        <w:spacing w:before="240" w:beforeAutospacing="off" w:after="240" w:afterAutospacing="off"/>
      </w:pPr>
      <w:r w:rsidRPr="421C2697" w:rsidR="50EAB6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ही सतोप्रधान थे</w:t>
      </w:r>
    </w:p>
    <w:p xmlns:wp14="http://schemas.microsoft.com/office/word/2010/wordml" w:rsidP="421C2697" wp14:paraId="6E558985" wp14:textId="3E88E6D8">
      <w:pPr>
        <w:spacing w:before="240" w:beforeAutospacing="off" w:after="240" w:afterAutospacing="off"/>
      </w:pPr>
      <w:r w:rsidRPr="421C2697" w:rsidR="50EAB6D7">
        <w:rPr>
          <w:rFonts w:ascii="Aptos" w:hAnsi="Aptos" w:eastAsia="Aptos" w:cs="Aptos"/>
          <w:noProof w:val="0"/>
          <w:sz w:val="24"/>
          <w:szCs w:val="24"/>
          <w:lang w:val="fr-FR"/>
        </w:rPr>
        <w:t>« C'est bien vous qui étiez satopradhān. »</w:t>
      </w:r>
    </w:p>
    <w:p xmlns:wp14="http://schemas.microsoft.com/office/word/2010/wordml" w:rsidP="421C2697" wp14:paraId="369A5CBA" wp14:textId="4069706E">
      <w:pPr>
        <w:spacing w:before="240" w:beforeAutospacing="off" w:after="240" w:afterAutospacing="off"/>
      </w:pPr>
      <w:r w:rsidRPr="421C2697" w:rsidR="50EAB6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n'est donc pas simplement </w:t>
      </w:r>
      <w:r w:rsidRPr="421C2697" w:rsidR="50EAB6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vous étiez satopradhān »</w:t>
      </w:r>
      <w:r w:rsidRPr="421C2697" w:rsidR="50EAB6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Le Père rappelle aux âmes que </w:t>
      </w:r>
      <w:r w:rsidRPr="421C2697" w:rsidR="50EAB6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 sont elles-mêmes qui possédaient autrefois cet état</w:t>
      </w:r>
      <w:r w:rsidRPr="421C2697" w:rsidR="50EAB6D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21C2697" wp14:paraId="0B5C8927" wp14:textId="17AAC6FC">
      <w:pPr>
        <w:pStyle w:val="Heading3"/>
      </w:pPr>
      <w:r w:rsidRPr="421C2697" w:rsidR="50EAB6D7">
        <w:rPr>
          <w:noProof w:val="0"/>
          <w:lang w:val="fr-FR"/>
        </w:rPr>
        <w:t>2. सतोप्रधान थे — satopradhān the</w:t>
      </w:r>
    </w:p>
    <w:p xmlns:wp14="http://schemas.microsoft.com/office/word/2010/wordml" w:rsidP="421C2697" wp14:paraId="6A4756A5" wp14:textId="5CB58A65">
      <w:pPr>
        <w:spacing w:before="240" w:beforeAutospacing="off" w:after="240" w:afterAutospacing="off"/>
      </w:pPr>
      <w:r w:rsidRPr="421C2697" w:rsidR="50EAB6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थे</w:t>
      </w:r>
      <w:r w:rsidRPr="421C2697" w:rsidR="50EAB6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le passé de </w:t>
      </w:r>
      <w:r w:rsidRPr="421C2697" w:rsidR="50EAB6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होना</w:t>
      </w:r>
      <w:r w:rsidRPr="421C2697" w:rsidR="50EAB6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(« être »).</w:t>
      </w:r>
    </w:p>
    <w:p xmlns:wp14="http://schemas.microsoft.com/office/word/2010/wordml" w:rsidP="421C2697" wp14:paraId="1F8E0F39" wp14:textId="4C2CDC7A">
      <w:pPr>
        <w:spacing w:before="240" w:beforeAutospacing="off" w:after="240" w:afterAutospacing="off"/>
      </w:pPr>
      <w:r w:rsidRPr="421C2697" w:rsidR="50EAB6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... थे</w:t>
      </w:r>
      <w:r w:rsidRPr="421C2697" w:rsidR="50EAB6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vous étiez ».</w:t>
      </w:r>
    </w:p>
    <w:p xmlns:wp14="http://schemas.microsoft.com/office/word/2010/wordml" w:rsidP="421C2697" wp14:paraId="339461A1" wp14:textId="5BD77792">
      <w:pPr>
        <w:spacing w:before="240" w:beforeAutospacing="off" w:after="240" w:afterAutospacing="off"/>
      </w:pPr>
      <w:r w:rsidRPr="421C2697" w:rsidR="50EAB6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सतोप्रधान</w:t>
      </w:r>
      <w:r w:rsidRPr="421C2697" w:rsidR="50EAB6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reste invariable ici et fonctionne comme attribut :</w:t>
      </w:r>
    </w:p>
    <w:p xmlns:wp14="http://schemas.microsoft.com/office/word/2010/wordml" w:rsidP="421C2697" wp14:paraId="4A8B7A94" wp14:textId="622135D6">
      <w:pPr>
        <w:spacing w:before="240" w:beforeAutospacing="off" w:after="240" w:afterAutospacing="off"/>
      </w:pPr>
      <w:r w:rsidRPr="421C2697" w:rsidR="50EAB6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सतोप्रधान थे</w:t>
      </w:r>
    </w:p>
    <w:p xmlns:wp14="http://schemas.microsoft.com/office/word/2010/wordml" w:rsidP="421C2697" wp14:paraId="39D9352B" wp14:textId="2ABE011C">
      <w:pPr>
        <w:spacing w:before="240" w:beforeAutospacing="off" w:after="240" w:afterAutospacing="off"/>
      </w:pPr>
      <w:r w:rsidRPr="421C2697" w:rsidR="50EAB6D7">
        <w:rPr>
          <w:rFonts w:ascii="Aptos" w:hAnsi="Aptos" w:eastAsia="Aptos" w:cs="Aptos"/>
          <w:noProof w:val="0"/>
          <w:sz w:val="24"/>
          <w:szCs w:val="24"/>
          <w:lang w:val="fr-FR"/>
        </w:rPr>
        <w:t>« Vous étiez satopradhān. »</w:t>
      </w:r>
    </w:p>
    <w:p xmlns:wp14="http://schemas.microsoft.com/office/word/2010/wordml" w:rsidP="421C2697" wp14:paraId="6DF8D003" wp14:textId="3010BC07">
      <w:pPr>
        <w:pStyle w:val="Heading3"/>
      </w:pPr>
      <w:r w:rsidRPr="421C2697" w:rsidR="50EAB6D7">
        <w:rPr>
          <w:noProof w:val="0"/>
          <w:lang w:val="fr-FR"/>
        </w:rPr>
        <w:t>3. फिर ... बनना है — phir ... bannā hai</w:t>
      </w:r>
    </w:p>
    <w:p xmlns:wp14="http://schemas.microsoft.com/office/word/2010/wordml" w:rsidP="421C2697" wp14:paraId="35437586" wp14:textId="2C4B44DA">
      <w:pPr>
        <w:spacing w:before="240" w:beforeAutospacing="off" w:after="240" w:afterAutospacing="off"/>
      </w:pPr>
      <w:r w:rsidRPr="421C2697" w:rsidR="50EAB6D7">
        <w:rPr>
          <w:rFonts w:ascii="Aptos" w:hAnsi="Aptos" w:eastAsia="Aptos" w:cs="Aptos"/>
          <w:noProof w:val="0"/>
          <w:sz w:val="24"/>
          <w:szCs w:val="24"/>
          <w:lang w:val="fr-FR"/>
        </w:rPr>
        <w:t>La construction :</w:t>
      </w:r>
    </w:p>
    <w:p xmlns:wp14="http://schemas.microsoft.com/office/word/2010/wordml" w:rsidP="421C2697" wp14:paraId="51B9ADE3" wp14:textId="0FE09C0B">
      <w:pPr>
        <w:spacing w:before="240" w:beforeAutospacing="off" w:after="240" w:afterAutospacing="off"/>
      </w:pPr>
      <w:r w:rsidRPr="421C2697" w:rsidR="50EAB6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infinitif + है</w:t>
      </w:r>
    </w:p>
    <w:p xmlns:wp14="http://schemas.microsoft.com/office/word/2010/wordml" w:rsidP="421C2697" wp14:paraId="799602A1" wp14:textId="07650970">
      <w:pPr>
        <w:spacing w:before="240" w:beforeAutospacing="off" w:after="240" w:afterAutospacing="off"/>
      </w:pPr>
      <w:r w:rsidRPr="421C2697" w:rsidR="50EAB6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peut exprimer ce qui </w:t>
      </w:r>
      <w:r w:rsidRPr="421C2697" w:rsidR="50EAB6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doit être fait</w:t>
      </w:r>
      <w:r w:rsidRPr="421C2697" w:rsidR="50EAB6D7">
        <w:rPr>
          <w:rFonts w:ascii="Aptos" w:hAnsi="Aptos" w:eastAsia="Aptos" w:cs="Aptos"/>
          <w:noProof w:val="0"/>
          <w:sz w:val="24"/>
          <w:szCs w:val="24"/>
          <w:lang w:val="fr-FR"/>
        </w:rPr>
        <w:t>, particulièrement dans le style des Murlis :</w:t>
      </w:r>
    </w:p>
    <w:p xmlns:wp14="http://schemas.microsoft.com/office/word/2010/wordml" w:rsidP="421C2697" wp14:paraId="5B776260" wp14:textId="43AA0AD3">
      <w:pPr>
        <w:spacing w:before="240" w:beforeAutospacing="off" w:after="240" w:afterAutospacing="off"/>
      </w:pPr>
      <w:r w:rsidRPr="421C2697" w:rsidR="50EAB6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सतोप्रधान बनना है।</w:t>
      </w:r>
    </w:p>
    <w:p xmlns:wp14="http://schemas.microsoft.com/office/word/2010/wordml" w:rsidP="421C2697" wp14:paraId="7BB51F7C" wp14:textId="7F83255C">
      <w:pPr>
        <w:spacing w:before="240" w:beforeAutospacing="off" w:after="240" w:afterAutospacing="off"/>
      </w:pPr>
      <w:r w:rsidRPr="421C2697" w:rsidR="50EAB6D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satopradhān bannā hai.</w:t>
      </w:r>
    </w:p>
    <w:p xmlns:wp14="http://schemas.microsoft.com/office/word/2010/wordml" w:rsidP="421C2697" wp14:paraId="61999676" wp14:textId="42C7C483">
      <w:pPr>
        <w:spacing w:before="240" w:beforeAutospacing="off" w:after="240" w:afterAutospacing="off"/>
      </w:pPr>
      <w:r w:rsidRPr="421C2697" w:rsidR="50EAB6D7">
        <w:rPr>
          <w:rFonts w:ascii="Aptos" w:hAnsi="Aptos" w:eastAsia="Aptos" w:cs="Aptos"/>
          <w:noProof w:val="0"/>
          <w:sz w:val="24"/>
          <w:szCs w:val="24"/>
          <w:lang w:val="fr-FR"/>
        </w:rPr>
        <w:t>« Il faut devenir satopradhān / vous devez devenir satopradhān. »</w:t>
      </w:r>
    </w:p>
    <w:p xmlns:wp14="http://schemas.microsoft.com/office/word/2010/wordml" w:rsidP="421C2697" wp14:paraId="5650944C" wp14:textId="4605A4D5">
      <w:pPr>
        <w:spacing w:before="240" w:beforeAutospacing="off" w:after="240" w:afterAutospacing="off"/>
      </w:pPr>
      <w:r w:rsidRPr="421C2697" w:rsidR="50EAB6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Avec </w:t>
      </w:r>
      <w:r w:rsidRPr="421C2697" w:rsidR="50EAB6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</w:t>
      </w:r>
      <w:r w:rsidRPr="421C2697" w:rsidR="50EAB6D7">
        <w:rPr>
          <w:rFonts w:ascii="Aptos" w:hAnsi="Aptos" w:eastAsia="Aptos" w:cs="Aptos"/>
          <w:noProof w:val="0"/>
          <w:sz w:val="24"/>
          <w:szCs w:val="24"/>
          <w:lang w:val="fr-FR"/>
        </w:rPr>
        <w:t>, on retrouve l'idée de retour :</w:t>
      </w:r>
    </w:p>
    <w:p xmlns:wp14="http://schemas.microsoft.com/office/word/2010/wordml" w:rsidP="421C2697" wp14:paraId="1F1819BF" wp14:textId="78C48FBB">
      <w:pPr>
        <w:spacing w:before="240" w:beforeAutospacing="off" w:after="240" w:afterAutospacing="off"/>
      </w:pPr>
      <w:r w:rsidRPr="421C2697" w:rsidR="50EAB6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सतोप्रधान बनना है।</w:t>
      </w:r>
    </w:p>
    <w:p xmlns:wp14="http://schemas.microsoft.com/office/word/2010/wordml" w:rsidP="421C2697" wp14:paraId="53DA1313" wp14:textId="563E4214">
      <w:pPr>
        <w:spacing w:before="240" w:beforeAutospacing="off" w:after="240" w:afterAutospacing="off"/>
      </w:pPr>
      <w:r w:rsidRPr="421C2697" w:rsidR="50EAB6D7">
        <w:rPr>
          <w:rFonts w:ascii="Aptos" w:hAnsi="Aptos" w:eastAsia="Aptos" w:cs="Aptos"/>
          <w:noProof w:val="0"/>
          <w:sz w:val="24"/>
          <w:szCs w:val="24"/>
          <w:lang w:val="fr-FR"/>
        </w:rPr>
        <w:t>« Il faut redevenir satopradhān. »</w:t>
      </w:r>
    </w:p>
    <w:p xmlns:wp14="http://schemas.microsoft.com/office/word/2010/wordml" w:rsidP="421C2697" wp14:paraId="3A6769A6" wp14:textId="45B443D2">
      <w:pPr>
        <w:spacing w:before="240" w:beforeAutospacing="off" w:after="240" w:afterAutospacing="off"/>
      </w:pPr>
      <w:r w:rsidRPr="421C2697" w:rsidR="50EAB6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français </w:t>
      </w:r>
      <w:r w:rsidRPr="421C2697" w:rsidR="50EAB6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redevenir »</w:t>
      </w:r>
      <w:r w:rsidRPr="421C2697" w:rsidR="50EAB6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traduit donc naturellement </w:t>
      </w:r>
      <w:r w:rsidRPr="421C2697" w:rsidR="50EAB6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+ बनना</w:t>
      </w:r>
      <w:r w:rsidRPr="421C2697" w:rsidR="50EAB6D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21C2697" wp14:paraId="42FF25CC" wp14:textId="78052C12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21C2697" wp14:paraId="1310E85C" wp14:textId="5EAB4F7F">
      <w:pPr>
        <w:pStyle w:val="Heading2"/>
      </w:pPr>
      <w:r w:rsidRPr="421C2697" w:rsidR="50EAB6D7">
        <w:rPr>
          <w:noProof w:val="0"/>
          <w:lang w:val="fr-FR"/>
        </w:rPr>
        <w:t>🌟 Sens dans le contexte BK</w:t>
      </w:r>
    </w:p>
    <w:p xmlns:wp14="http://schemas.microsoft.com/office/word/2010/wordml" w:rsidP="421C2697" wp14:paraId="26C9F98D" wp14:textId="7AB8EB07">
      <w:pPr>
        <w:spacing w:before="240" w:beforeAutospacing="off" w:after="240" w:afterAutospacing="off"/>
      </w:pPr>
      <w:r w:rsidRPr="421C2697" w:rsidR="50EAB6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ही सतोप्रधान थे फिर सतोप्रधान बनना है।</w:t>
      </w:r>
    </w:p>
    <w:p xmlns:wp14="http://schemas.microsoft.com/office/word/2010/wordml" w:rsidP="421C2697" wp14:paraId="6BD80F63" wp14:textId="77282BAB">
      <w:pPr>
        <w:spacing w:before="240" w:beforeAutospacing="off" w:after="240" w:afterAutospacing="off"/>
      </w:pPr>
      <w:r w:rsidRPr="421C2697" w:rsidR="50EAB6D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Tum hī satopradhān the, phir satopradhān bannā hai.</w:t>
      </w:r>
    </w:p>
    <w:p xmlns:wp14="http://schemas.microsoft.com/office/word/2010/wordml" w:rsidP="421C2697" wp14:paraId="1DA815D6" wp14:textId="328A03AF">
      <w:pPr>
        <w:spacing w:before="240" w:beforeAutospacing="off" w:after="240" w:afterAutospacing="off"/>
      </w:pPr>
      <w:r w:rsidRPr="421C2697" w:rsidR="50EAB6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présente le chemin spirituel non comme l'acquisition d'un état entièrement nouveau, mais comme un </w:t>
      </w:r>
      <w:r w:rsidRPr="421C2697" w:rsidR="50EAB6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retour à un état originel déjà connu par l'âme</w:t>
      </w:r>
      <w:r w:rsidRPr="421C2697" w:rsidR="50EAB6D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21C2697" wp14:paraId="1217ABBC" wp14:textId="7E28DD1C">
      <w:pPr>
        <w:spacing w:before="240" w:beforeAutospacing="off" w:after="240" w:afterAutospacing="off"/>
      </w:pPr>
      <w:r w:rsidRPr="421C2697" w:rsidR="50EAB6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conception cyclique BK, l'âme était </w:t>
      </w:r>
      <w:r w:rsidRPr="421C2697" w:rsidR="50EAB6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सतोप्रधान (satopradhān)</w:t>
      </w:r>
      <w:r w:rsidRPr="421C2697" w:rsidR="50EAB6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au début du cycle, puis sa pureté a progressivement diminué jusqu'à devenir </w:t>
      </w:r>
      <w:r w:rsidRPr="421C2697" w:rsidR="50EAB6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तमोप्रधान (tamopradhān)</w:t>
      </w:r>
      <w:r w:rsidRPr="421C2697" w:rsidR="50EAB6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Le </w:t>
      </w:r>
      <w:r w:rsidRPr="421C2697" w:rsidR="50EAB6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पुरुषार्थ (puruṣārth)</w:t>
      </w:r>
      <w:r w:rsidRPr="421C2697" w:rsidR="50EAB6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 l'âge de confluence consiste donc à </w:t>
      </w:r>
      <w:r w:rsidRPr="421C2697" w:rsidR="50EAB6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redevenir satopradhān</w:t>
      </w:r>
      <w:r w:rsidRPr="421C2697" w:rsidR="50EAB6D7">
        <w:rPr>
          <w:rFonts w:ascii="Aptos" w:hAnsi="Aptos" w:eastAsia="Aptos" w:cs="Aptos"/>
          <w:noProof w:val="0"/>
          <w:sz w:val="24"/>
          <w:szCs w:val="24"/>
          <w:lang w:val="fr-FR"/>
        </w:rPr>
        <w:t>, notamment par le souvenir du Père.</w:t>
      </w:r>
    </w:p>
    <w:p xmlns:wp14="http://schemas.microsoft.com/office/word/2010/wordml" w:rsidP="421C2697" wp14:paraId="1C766B27" wp14:textId="12960ED7">
      <w:pPr>
        <w:spacing w:before="240" w:beforeAutospacing="off" w:after="240" w:afterAutospacing="off"/>
      </w:pPr>
      <w:r w:rsidRPr="421C2697" w:rsidR="50EAB6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essentiel de la phrase est ainsi peut-être </w:t>
      </w:r>
      <w:r w:rsidRPr="421C2697" w:rsidR="50EAB6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— « de nouveau »</w:t>
      </w:r>
      <w:r w:rsidRPr="421C2697" w:rsidR="50EAB6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421C2697" wp14:paraId="29FDE1D7" wp14:textId="1ADBF6C5">
      <w:pPr>
        <w:spacing w:before="240" w:beforeAutospacing="off" w:after="240" w:afterAutospacing="off"/>
      </w:pPr>
      <w:r w:rsidRPr="421C2697" w:rsidR="50EAB6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on ne devient pas quelque chose que l'on n'a jamais été ; on redevient ce que l'on était à l'origine.</w:t>
      </w:r>
    </w:p>
    <w:p xmlns:wp14="http://schemas.microsoft.com/office/word/2010/wordml" w:rsidP="421C2697" wp14:paraId="3D074B04" wp14:textId="358A0F5D">
      <w:pPr>
        <w:spacing w:before="240" w:beforeAutospacing="off" w:after="240" w:afterAutospacing="off"/>
      </w:pPr>
    </w:p>
    <w:p xmlns:wp14="http://schemas.microsoft.com/office/word/2010/wordml" w:rsidP="421C2697" wp14:paraId="3E735022" wp14:textId="6EE2A06D">
      <w:pPr>
        <w:spacing w:before="240" w:beforeAutospacing="off" w:after="240" w:afterAutospacing="off"/>
      </w:pPr>
    </w:p>
    <w:p xmlns:wp14="http://schemas.microsoft.com/office/word/2010/wordml" w:rsidP="421C2697" wp14:paraId="3BFEFB25" wp14:textId="4B7A55CC">
      <w:pPr>
        <w:pStyle w:val="Normal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1C2697" w:rsidR="5211FDD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2337e3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49075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9237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9AA8C9D"/>
    <w:rsid w:val="09AA8C9D"/>
    <w:rsid w:val="0CE48B0E"/>
    <w:rsid w:val="1CD8D247"/>
    <w:rsid w:val="29E89F6E"/>
    <w:rsid w:val="2A4296F2"/>
    <w:rsid w:val="421C2697"/>
    <w:rsid w:val="461F80CC"/>
    <w:rsid w:val="4E91BBEB"/>
    <w:rsid w:val="50EAB6D7"/>
    <w:rsid w:val="5211FDDD"/>
    <w:rsid w:val="5C0E0186"/>
    <w:rsid w:val="5C77173D"/>
    <w:rsid w:val="66699D28"/>
    <w:rsid w:val="72CA7183"/>
    <w:rsid w:val="789D030A"/>
    <w:rsid w:val="7FBEB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CE7ED"/>
  <w15:chartTrackingRefBased/>
  <w15:docId w15:val="{9AEAEE91-ADA0-4DA5-B162-10015F1D211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21C269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21C269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21C2697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21C2697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73830084c43401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2026-10-03T03:55:22.6105399Z</dcterms:created>
  <dcterms:modified xsi:type="dcterms:W3CDTF">2026-10-03T04:05:13.3294999Z</dcterms:modified>
  <dc:creator>Jacques VUILLAUME</dc:creator>
  <lastModifiedBy>Jacques VUILLAUME</lastModifiedBy>
</coreProperties>
</file>